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681D" w14:textId="192E80A8" w:rsidR="000546E7" w:rsidRDefault="000546E7" w:rsidP="007424D3">
      <w:pPr>
        <w:pStyle w:val="Titre"/>
        <w:pBdr>
          <w:bottom w:val="single" w:sz="8" w:space="4" w:color="4F81BD"/>
        </w:pBdr>
        <w:spacing w:after="300"/>
        <w:contextualSpacing/>
        <w:rPr>
          <w:rFonts w:ascii="Cambria" w:hAnsi="Cambria"/>
          <w:b w:val="0"/>
          <w:caps w:val="0"/>
          <w:spacing w:val="5"/>
          <w:kern w:val="28"/>
          <w:sz w:val="52"/>
          <w:szCs w:val="52"/>
          <w:lang w:eastAsia="en-US"/>
        </w:rPr>
      </w:pPr>
      <w:bookmarkStart w:id="0" w:name="_Toc332466155"/>
      <w:r>
        <w:rPr>
          <w:rFonts w:ascii="Cambria" w:hAnsi="Cambria"/>
          <w:b w:val="0"/>
          <w:caps w:val="0"/>
          <w:spacing w:val="5"/>
          <w:kern w:val="28"/>
          <w:sz w:val="52"/>
          <w:szCs w:val="52"/>
          <w:lang w:eastAsia="en-US"/>
        </w:rPr>
        <w:t>Trophées</w:t>
      </w:r>
      <w:r w:rsidR="007424D3" w:rsidRPr="00D70050">
        <w:rPr>
          <w:rFonts w:ascii="Cambria" w:hAnsi="Cambria"/>
          <w:b w:val="0"/>
          <w:caps w:val="0"/>
          <w:spacing w:val="5"/>
          <w:kern w:val="28"/>
          <w:sz w:val="52"/>
          <w:szCs w:val="52"/>
          <w:lang w:eastAsia="en-US"/>
        </w:rPr>
        <w:t xml:space="preserve"> Départementa</w:t>
      </w:r>
      <w:r>
        <w:rPr>
          <w:rFonts w:ascii="Cambria" w:hAnsi="Cambria"/>
          <w:b w:val="0"/>
          <w:caps w:val="0"/>
          <w:spacing w:val="5"/>
          <w:kern w:val="28"/>
          <w:sz w:val="52"/>
          <w:szCs w:val="52"/>
          <w:lang w:eastAsia="en-US"/>
        </w:rPr>
        <w:t>ux Jeunes</w:t>
      </w:r>
    </w:p>
    <w:p w14:paraId="0AF2CE6B" w14:textId="1530A263" w:rsidR="007424D3" w:rsidRPr="00575BE9" w:rsidRDefault="00575BE9" w:rsidP="007424D3">
      <w:pPr>
        <w:pStyle w:val="Titre"/>
        <w:pBdr>
          <w:bottom w:val="single" w:sz="8" w:space="4" w:color="4F81BD"/>
        </w:pBdr>
        <w:spacing w:after="300"/>
        <w:contextualSpacing/>
        <w:rPr>
          <w:rFonts w:ascii="Cambria" w:hAnsi="Cambria"/>
          <w:b w:val="0"/>
          <w:caps w:val="0"/>
          <w:spacing w:val="5"/>
          <w:kern w:val="28"/>
          <w:sz w:val="52"/>
          <w:szCs w:val="52"/>
          <w:lang w:eastAsia="en-US"/>
        </w:rPr>
      </w:pPr>
      <w:r>
        <w:rPr>
          <w:rFonts w:ascii="Cambria" w:hAnsi="Cambria"/>
          <w:b w:val="0"/>
          <w:caps w:val="0"/>
          <w:spacing w:val="5"/>
          <w:kern w:val="28"/>
          <w:sz w:val="52"/>
          <w:szCs w:val="52"/>
          <w:lang w:eastAsia="en-US"/>
        </w:rPr>
        <w:t xml:space="preserve">Règlement </w:t>
      </w:r>
      <w:r w:rsidR="007424D3" w:rsidRPr="00575BE9">
        <w:rPr>
          <w:rFonts w:ascii="Cambria" w:hAnsi="Cambria"/>
          <w:b w:val="0"/>
          <w:caps w:val="0"/>
          <w:spacing w:val="5"/>
          <w:kern w:val="28"/>
          <w:sz w:val="52"/>
          <w:szCs w:val="52"/>
          <w:lang w:eastAsia="en-US"/>
        </w:rPr>
        <w:t xml:space="preserve">Saison </w:t>
      </w:r>
      <w:bookmarkStart w:id="1" w:name="_Hlk11586124"/>
      <w:r w:rsidR="007424D3" w:rsidRPr="00575BE9">
        <w:rPr>
          <w:rFonts w:ascii="Cambria" w:hAnsi="Cambria"/>
          <w:b w:val="0"/>
          <w:caps w:val="0"/>
          <w:spacing w:val="5"/>
          <w:kern w:val="28"/>
          <w:sz w:val="52"/>
          <w:szCs w:val="52"/>
          <w:lang w:eastAsia="en-US"/>
        </w:rPr>
        <w:t>20</w:t>
      </w:r>
      <w:r w:rsidR="00F3051D" w:rsidRPr="00575BE9">
        <w:rPr>
          <w:rFonts w:ascii="Cambria" w:hAnsi="Cambria"/>
          <w:b w:val="0"/>
          <w:caps w:val="0"/>
          <w:spacing w:val="5"/>
          <w:kern w:val="28"/>
          <w:sz w:val="52"/>
          <w:szCs w:val="52"/>
          <w:lang w:eastAsia="en-US"/>
        </w:rPr>
        <w:t>2</w:t>
      </w:r>
      <w:r w:rsidR="000546E7" w:rsidRPr="00575BE9">
        <w:rPr>
          <w:rFonts w:ascii="Cambria" w:hAnsi="Cambria"/>
          <w:b w:val="0"/>
          <w:caps w:val="0"/>
          <w:spacing w:val="5"/>
          <w:kern w:val="28"/>
          <w:sz w:val="52"/>
          <w:szCs w:val="52"/>
          <w:lang w:eastAsia="en-US"/>
        </w:rPr>
        <w:t>1</w:t>
      </w:r>
      <w:r w:rsidR="007424D3" w:rsidRPr="00575BE9">
        <w:rPr>
          <w:rFonts w:ascii="Cambria" w:hAnsi="Cambria"/>
          <w:b w:val="0"/>
          <w:caps w:val="0"/>
          <w:spacing w:val="5"/>
          <w:kern w:val="28"/>
          <w:sz w:val="52"/>
          <w:szCs w:val="52"/>
          <w:lang w:eastAsia="en-US"/>
        </w:rPr>
        <w:t>-202</w:t>
      </w:r>
      <w:bookmarkEnd w:id="1"/>
      <w:r w:rsidR="000546E7" w:rsidRPr="00575BE9">
        <w:rPr>
          <w:rFonts w:ascii="Cambria" w:hAnsi="Cambria"/>
          <w:b w:val="0"/>
          <w:caps w:val="0"/>
          <w:spacing w:val="5"/>
          <w:kern w:val="28"/>
          <w:sz w:val="52"/>
          <w:szCs w:val="52"/>
          <w:lang w:eastAsia="en-US"/>
        </w:rPr>
        <w:t>2</w:t>
      </w:r>
    </w:p>
    <w:p w14:paraId="1FE58F47" w14:textId="4016D037" w:rsidR="007424D3" w:rsidRPr="00D70050" w:rsidRDefault="007424D3" w:rsidP="007424D3">
      <w:pPr>
        <w:pStyle w:val="Titre1"/>
        <w:numPr>
          <w:ilvl w:val="0"/>
          <w:numId w:val="38"/>
        </w:numPr>
        <w:spacing w:before="120" w:after="60" w:line="276" w:lineRule="auto"/>
        <w:ind w:left="709" w:hanging="709"/>
        <w:rPr>
          <w:rFonts w:asciiTheme="majorHAnsi" w:eastAsiaTheme="majorEastAsia" w:hAnsiTheme="majorHAnsi" w:cstheme="majorBidi"/>
          <w:bCs/>
          <w:kern w:val="32"/>
          <w:sz w:val="32"/>
          <w:szCs w:val="32"/>
          <w:u w:val="single"/>
          <w:lang w:eastAsia="fr-FR"/>
        </w:rPr>
      </w:pPr>
      <w:bookmarkStart w:id="2" w:name="_Toc332466153"/>
      <w:r w:rsidRPr="00D70050">
        <w:rPr>
          <w:rFonts w:asciiTheme="majorHAnsi" w:eastAsiaTheme="majorEastAsia" w:hAnsiTheme="majorHAnsi" w:cstheme="majorBidi"/>
          <w:bCs/>
          <w:kern w:val="32"/>
          <w:sz w:val="32"/>
          <w:szCs w:val="32"/>
          <w:u w:val="single"/>
          <w:lang w:eastAsia="fr-FR"/>
        </w:rPr>
        <w:t>G</w:t>
      </w:r>
      <w:r w:rsidR="000E4597">
        <w:rPr>
          <w:rFonts w:asciiTheme="majorHAnsi" w:eastAsiaTheme="majorEastAsia" w:hAnsiTheme="majorHAnsi" w:cstheme="majorBidi"/>
          <w:bCs/>
          <w:kern w:val="32"/>
          <w:sz w:val="32"/>
          <w:szCs w:val="32"/>
          <w:u w:val="single"/>
          <w:lang w:eastAsia="fr-FR"/>
        </w:rPr>
        <w:t>énéralités</w:t>
      </w:r>
      <w:bookmarkEnd w:id="2"/>
      <w:r w:rsidR="00B04C9A">
        <w:rPr>
          <w:rFonts w:asciiTheme="majorHAnsi" w:eastAsiaTheme="majorEastAsia" w:hAnsiTheme="majorHAnsi" w:cstheme="majorBidi"/>
          <w:bCs/>
          <w:kern w:val="32"/>
          <w:sz w:val="32"/>
          <w:szCs w:val="32"/>
          <w:u w:val="single"/>
          <w:lang w:eastAsia="fr-FR"/>
        </w:rPr>
        <w:t> :</w:t>
      </w:r>
    </w:p>
    <w:p w14:paraId="44B6574E" w14:textId="77777777" w:rsidR="007424D3" w:rsidRPr="00D70050" w:rsidRDefault="007424D3" w:rsidP="007424D3"/>
    <w:p w14:paraId="2240343D" w14:textId="2B14DC26" w:rsidR="007424D3" w:rsidRPr="00BB0EAA" w:rsidRDefault="007424D3" w:rsidP="007424D3">
      <w:pPr>
        <w:numPr>
          <w:ilvl w:val="1"/>
          <w:numId w:val="1"/>
        </w:numPr>
        <w:tabs>
          <w:tab w:val="clear" w:pos="1698"/>
        </w:tabs>
        <w:spacing w:after="120"/>
        <w:ind w:left="0" w:firstLine="0"/>
        <w:jc w:val="both"/>
        <w:rPr>
          <w:rFonts w:cs="Times"/>
          <w:shd w:val="clear" w:color="auto" w:fill="FFFFFF"/>
        </w:rPr>
      </w:pPr>
      <w:bookmarkStart w:id="3" w:name="_Hlk11586254"/>
      <w:r w:rsidRPr="00F3051D">
        <w:rPr>
          <w:rFonts w:cs="Times"/>
          <w:shd w:val="clear" w:color="auto" w:fill="FFFFFF"/>
        </w:rPr>
        <w:t xml:space="preserve">Les </w:t>
      </w:r>
      <w:r w:rsidR="000546E7">
        <w:rPr>
          <w:rFonts w:cs="Times"/>
          <w:shd w:val="clear" w:color="auto" w:fill="FFFFFF"/>
        </w:rPr>
        <w:t>Trophées Départementaux Jeunes (TDJ)</w:t>
      </w:r>
      <w:r w:rsidRPr="00F3051D">
        <w:rPr>
          <w:rFonts w:cs="Times"/>
          <w:shd w:val="clear" w:color="auto" w:fill="FFFFFF"/>
        </w:rPr>
        <w:t xml:space="preserve"> </w:t>
      </w:r>
      <w:r w:rsidR="000E4597" w:rsidRPr="000E4597">
        <w:rPr>
          <w:rFonts w:cs="Times"/>
          <w:shd w:val="clear" w:color="auto" w:fill="FFFFFF"/>
        </w:rPr>
        <w:t xml:space="preserve">sont des compétitions fédérales </w:t>
      </w:r>
      <w:r w:rsidR="000E4597" w:rsidRPr="00BB0EAA">
        <w:rPr>
          <w:rFonts w:cs="Times"/>
          <w:shd w:val="clear" w:color="auto" w:fill="FFFFFF"/>
        </w:rPr>
        <w:t>départementales</w:t>
      </w:r>
      <w:r w:rsidR="006008A6" w:rsidRPr="00BB0EAA">
        <w:rPr>
          <w:rFonts w:cs="Times"/>
          <w:shd w:val="clear" w:color="auto" w:fill="FFFFFF"/>
        </w:rPr>
        <w:t xml:space="preserve"> officielles</w:t>
      </w:r>
      <w:r w:rsidR="000E4597" w:rsidRPr="00BB0EAA">
        <w:rPr>
          <w:rFonts w:cs="Times"/>
          <w:shd w:val="clear" w:color="auto" w:fill="FFFFFF"/>
        </w:rPr>
        <w:t>,</w:t>
      </w:r>
      <w:r w:rsidR="000E4597" w:rsidRPr="00BB0EAA">
        <w:rPr>
          <w:szCs w:val="17"/>
        </w:rPr>
        <w:t xml:space="preserve"> autorisée et homologuée par la </w:t>
      </w:r>
      <w:r w:rsidR="000E4597" w:rsidRPr="00BB0EAA">
        <w:rPr>
          <w:rFonts w:cs="Arial"/>
          <w:szCs w:val="24"/>
        </w:rPr>
        <w:t>L</w:t>
      </w:r>
      <w:r w:rsidR="000E4597" w:rsidRPr="00BB0EAA">
        <w:rPr>
          <w:szCs w:val="17"/>
        </w:rPr>
        <w:t>igue PACA de Badminton,</w:t>
      </w:r>
      <w:r w:rsidR="000E4597" w:rsidRPr="00BB0EAA">
        <w:rPr>
          <w:rFonts w:cs="Times"/>
          <w:shd w:val="clear" w:color="auto" w:fill="FFFFFF"/>
        </w:rPr>
        <w:t xml:space="preserve"> organisées par le</w:t>
      </w:r>
      <w:r w:rsidRPr="00BB0EAA">
        <w:rPr>
          <w:rFonts w:cs="Times"/>
          <w:shd w:val="clear" w:color="auto" w:fill="FFFFFF"/>
        </w:rPr>
        <w:t xml:space="preserve"> </w:t>
      </w:r>
      <w:r w:rsidR="007A5220" w:rsidRPr="00BB0EAA">
        <w:rPr>
          <w:rFonts w:cs="Times"/>
          <w:shd w:val="clear" w:color="auto" w:fill="FFFFFF"/>
        </w:rPr>
        <w:t>C</w:t>
      </w:r>
      <w:r w:rsidRPr="00BB0EAA">
        <w:rPr>
          <w:rFonts w:cs="Times"/>
          <w:shd w:val="clear" w:color="auto" w:fill="FFFFFF"/>
        </w:rPr>
        <w:t>omité de Badminton des Alpes Maritimes (ci-après désignée par "BAD'06")</w:t>
      </w:r>
      <w:r w:rsidR="000E4597" w:rsidRPr="00BB0EAA">
        <w:rPr>
          <w:rFonts w:cs="Times"/>
          <w:shd w:val="clear" w:color="auto" w:fill="FFFFFF"/>
        </w:rPr>
        <w:t xml:space="preserve"> pour les catégories d’âge Poussin à Cadet.</w:t>
      </w:r>
    </w:p>
    <w:bookmarkEnd w:id="3"/>
    <w:p w14:paraId="5DEDFA80" w14:textId="147B852F" w:rsidR="007424D3" w:rsidRPr="00BB0EAA" w:rsidRDefault="000E4597" w:rsidP="00080394">
      <w:pPr>
        <w:numPr>
          <w:ilvl w:val="1"/>
          <w:numId w:val="1"/>
        </w:numPr>
        <w:tabs>
          <w:tab w:val="clear" w:pos="1698"/>
        </w:tabs>
        <w:spacing w:after="120"/>
        <w:ind w:left="0" w:firstLine="0"/>
        <w:jc w:val="both"/>
        <w:rPr>
          <w:szCs w:val="17"/>
        </w:rPr>
      </w:pPr>
      <w:r w:rsidRPr="00BB0EAA">
        <w:rPr>
          <w:szCs w:val="17"/>
        </w:rPr>
        <w:t>La gestion et le suivi</w:t>
      </w:r>
      <w:r w:rsidR="007424D3" w:rsidRPr="00BB0EAA">
        <w:rPr>
          <w:szCs w:val="17"/>
        </w:rPr>
        <w:t xml:space="preserve"> </w:t>
      </w:r>
      <w:r w:rsidRPr="00BB0EAA">
        <w:rPr>
          <w:szCs w:val="17"/>
        </w:rPr>
        <w:t>des TDJ sont délégués</w:t>
      </w:r>
      <w:r w:rsidR="007424D3" w:rsidRPr="00BB0EAA">
        <w:rPr>
          <w:szCs w:val="17"/>
        </w:rPr>
        <w:t xml:space="preserve"> </w:t>
      </w:r>
      <w:r w:rsidRPr="00BB0EAA">
        <w:rPr>
          <w:szCs w:val="17"/>
        </w:rPr>
        <w:t>à la</w:t>
      </w:r>
      <w:r w:rsidR="007424D3" w:rsidRPr="00BB0EAA">
        <w:rPr>
          <w:szCs w:val="17"/>
        </w:rPr>
        <w:t xml:space="preserve"> </w:t>
      </w:r>
      <w:r w:rsidRPr="00BB0EAA">
        <w:rPr>
          <w:szCs w:val="17"/>
        </w:rPr>
        <w:t>C</w:t>
      </w:r>
      <w:r w:rsidR="007424D3" w:rsidRPr="00BB0EAA">
        <w:rPr>
          <w:szCs w:val="17"/>
        </w:rPr>
        <w:t xml:space="preserve">ommission </w:t>
      </w:r>
      <w:r w:rsidRPr="00BB0EAA">
        <w:rPr>
          <w:szCs w:val="17"/>
        </w:rPr>
        <w:t xml:space="preserve">Jeune Départementale </w:t>
      </w:r>
      <w:r w:rsidR="007424D3" w:rsidRPr="00BB0EAA">
        <w:rPr>
          <w:szCs w:val="17"/>
        </w:rPr>
        <w:t>(C</w:t>
      </w:r>
      <w:r w:rsidRPr="00BB0EAA">
        <w:rPr>
          <w:szCs w:val="17"/>
        </w:rPr>
        <w:t>J</w:t>
      </w:r>
      <w:r w:rsidR="007424D3" w:rsidRPr="00BB0EAA">
        <w:rPr>
          <w:szCs w:val="17"/>
        </w:rPr>
        <w:t>D).</w:t>
      </w:r>
    </w:p>
    <w:p w14:paraId="0DAFF863" w14:textId="7903F502" w:rsidR="007424D3" w:rsidRPr="00BB0EAA" w:rsidRDefault="007424D3" w:rsidP="00080394">
      <w:pPr>
        <w:numPr>
          <w:ilvl w:val="1"/>
          <w:numId w:val="1"/>
        </w:numPr>
        <w:tabs>
          <w:tab w:val="clear" w:pos="1698"/>
        </w:tabs>
        <w:spacing w:after="120"/>
        <w:ind w:left="0" w:firstLine="0"/>
        <w:jc w:val="both"/>
        <w:rPr>
          <w:szCs w:val="17"/>
        </w:rPr>
      </w:pPr>
      <w:r w:rsidRPr="00BB0EAA">
        <w:rPr>
          <w:szCs w:val="17"/>
        </w:rPr>
        <w:t>La</w:t>
      </w:r>
      <w:r w:rsidR="00C65663" w:rsidRPr="00BB0EAA">
        <w:rPr>
          <w:szCs w:val="17"/>
        </w:rPr>
        <w:t xml:space="preserve"> C</w:t>
      </w:r>
      <w:r w:rsidR="000E4597" w:rsidRPr="00BB0EAA">
        <w:rPr>
          <w:szCs w:val="17"/>
        </w:rPr>
        <w:t>J</w:t>
      </w:r>
      <w:r w:rsidR="00C65663" w:rsidRPr="00BB0EAA">
        <w:rPr>
          <w:szCs w:val="17"/>
        </w:rPr>
        <w:t>D</w:t>
      </w:r>
      <w:r w:rsidRPr="00BB0EAA">
        <w:rPr>
          <w:szCs w:val="17"/>
        </w:rPr>
        <w:t xml:space="preserve"> est responsable devant le</w:t>
      </w:r>
      <w:r w:rsidR="006008A6" w:rsidRPr="00BB0EAA">
        <w:rPr>
          <w:szCs w:val="17"/>
        </w:rPr>
        <w:t xml:space="preserve"> Conseil d’Administration</w:t>
      </w:r>
      <w:r w:rsidRPr="00BB0EAA">
        <w:rPr>
          <w:szCs w:val="17"/>
        </w:rPr>
        <w:t xml:space="preserve"> </w:t>
      </w:r>
      <w:r w:rsidR="006008A6" w:rsidRPr="00BB0EAA">
        <w:rPr>
          <w:szCs w:val="17"/>
        </w:rPr>
        <w:t>(</w:t>
      </w:r>
      <w:r w:rsidRPr="00BB0EAA">
        <w:rPr>
          <w:szCs w:val="17"/>
        </w:rPr>
        <w:t>CA</w:t>
      </w:r>
      <w:r w:rsidR="006008A6" w:rsidRPr="00BB0EAA">
        <w:rPr>
          <w:szCs w:val="17"/>
        </w:rPr>
        <w:t>)</w:t>
      </w:r>
      <w:r w:rsidRPr="00BB0EAA">
        <w:rPr>
          <w:szCs w:val="17"/>
        </w:rPr>
        <w:t xml:space="preserve"> du BAD'06 qui statue.</w:t>
      </w:r>
    </w:p>
    <w:p w14:paraId="51ADE688" w14:textId="6D14F3B6" w:rsidR="000E4597" w:rsidRPr="00BB0EAA" w:rsidRDefault="000E4597" w:rsidP="00080394">
      <w:pPr>
        <w:numPr>
          <w:ilvl w:val="1"/>
          <w:numId w:val="1"/>
        </w:numPr>
        <w:tabs>
          <w:tab w:val="clear" w:pos="1698"/>
        </w:tabs>
        <w:spacing w:after="120"/>
        <w:ind w:left="0" w:firstLine="0"/>
        <w:jc w:val="both"/>
        <w:rPr>
          <w:szCs w:val="17"/>
        </w:rPr>
      </w:pPr>
      <w:r w:rsidRPr="00BB0EAA">
        <w:rPr>
          <w:szCs w:val="17"/>
        </w:rPr>
        <w:t>Les objectifs des TDJ sont de permettre aux jeunes joueurs d’accéder à une première expérience de compétition, la catégorie visée est un public de masse.</w:t>
      </w:r>
    </w:p>
    <w:p w14:paraId="57D68DFE" w14:textId="40365724" w:rsidR="002033D5" w:rsidRPr="00BB0EAA" w:rsidRDefault="002033D5" w:rsidP="00080394">
      <w:pPr>
        <w:numPr>
          <w:ilvl w:val="1"/>
          <w:numId w:val="1"/>
        </w:numPr>
        <w:tabs>
          <w:tab w:val="clear" w:pos="1698"/>
        </w:tabs>
        <w:spacing w:after="120"/>
        <w:ind w:left="0" w:firstLine="0"/>
        <w:jc w:val="both"/>
        <w:rPr>
          <w:szCs w:val="17"/>
        </w:rPr>
      </w:pPr>
      <w:r w:rsidRPr="00BB0EAA">
        <w:rPr>
          <w:szCs w:val="17"/>
        </w:rPr>
        <w:t xml:space="preserve">Pour tous cas non prévu par le présent règlement de la compétition, les </w:t>
      </w:r>
      <w:r w:rsidR="00084594" w:rsidRPr="00BB0EAA">
        <w:rPr>
          <w:szCs w:val="17"/>
        </w:rPr>
        <w:t xml:space="preserve">Règlements de la </w:t>
      </w:r>
      <w:r w:rsidR="00961B4B">
        <w:rPr>
          <w:szCs w:val="17"/>
        </w:rPr>
        <w:t>F</w:t>
      </w:r>
      <w:r w:rsidR="00084594" w:rsidRPr="00BB0EAA">
        <w:rPr>
          <w:szCs w:val="17"/>
        </w:rPr>
        <w:t>édération Française de Badminton</w:t>
      </w:r>
      <w:r w:rsidR="00961B4B">
        <w:rPr>
          <w:szCs w:val="17"/>
        </w:rPr>
        <w:t xml:space="preserve"> (</w:t>
      </w:r>
      <w:proofErr w:type="spellStart"/>
      <w:r w:rsidR="00961B4B">
        <w:rPr>
          <w:szCs w:val="17"/>
        </w:rPr>
        <w:t>FFBaD</w:t>
      </w:r>
      <w:proofErr w:type="spellEnd"/>
      <w:r w:rsidR="00961B4B">
        <w:rPr>
          <w:szCs w:val="17"/>
        </w:rPr>
        <w:t>)</w:t>
      </w:r>
      <w:r w:rsidRPr="00BB0EAA">
        <w:rPr>
          <w:szCs w:val="17"/>
        </w:rPr>
        <w:t xml:space="preserve"> pour les compétitions officielles prévalent.</w:t>
      </w:r>
    </w:p>
    <w:p w14:paraId="5E3DB5CD" w14:textId="20ADC9C8" w:rsidR="002033D5" w:rsidRPr="00BB0EAA" w:rsidRDefault="002033D5" w:rsidP="00080394">
      <w:pPr>
        <w:numPr>
          <w:ilvl w:val="1"/>
          <w:numId w:val="1"/>
        </w:numPr>
        <w:tabs>
          <w:tab w:val="clear" w:pos="1698"/>
        </w:tabs>
        <w:spacing w:after="120"/>
        <w:ind w:left="0" w:firstLine="0"/>
        <w:jc w:val="both"/>
        <w:rPr>
          <w:szCs w:val="17"/>
        </w:rPr>
      </w:pPr>
      <w:r w:rsidRPr="00BB0EAA">
        <w:rPr>
          <w:szCs w:val="17"/>
        </w:rPr>
        <w:t xml:space="preserve">Pour tous les autres cas non prévus par le présent règlement et par les </w:t>
      </w:r>
      <w:r w:rsidR="00084594" w:rsidRPr="00BB0EAA">
        <w:rPr>
          <w:szCs w:val="17"/>
        </w:rPr>
        <w:t xml:space="preserve">Règlements de la </w:t>
      </w:r>
      <w:proofErr w:type="spellStart"/>
      <w:r w:rsidR="00961B4B">
        <w:rPr>
          <w:szCs w:val="17"/>
        </w:rPr>
        <w:t>FFBaD</w:t>
      </w:r>
      <w:proofErr w:type="spellEnd"/>
      <w:r w:rsidR="00084594" w:rsidRPr="00BB0EAA">
        <w:rPr>
          <w:szCs w:val="17"/>
        </w:rPr>
        <w:t>, la CJD pourra prendre les dispositions les plus appropriées dans l’intérêt de la compétition.</w:t>
      </w:r>
    </w:p>
    <w:p w14:paraId="10078030" w14:textId="77777777" w:rsidR="000E4597" w:rsidRPr="00D70050" w:rsidRDefault="000E4597" w:rsidP="000E4597">
      <w:pPr>
        <w:spacing w:after="120"/>
        <w:jc w:val="both"/>
        <w:rPr>
          <w:szCs w:val="17"/>
        </w:rPr>
      </w:pPr>
    </w:p>
    <w:p w14:paraId="316F189C" w14:textId="709FE949" w:rsidR="007424D3" w:rsidRPr="00D70050" w:rsidRDefault="009348DF" w:rsidP="007424D3">
      <w:pPr>
        <w:pStyle w:val="Titre1"/>
        <w:numPr>
          <w:ilvl w:val="0"/>
          <w:numId w:val="38"/>
        </w:numPr>
        <w:spacing w:before="120" w:after="60" w:line="276" w:lineRule="auto"/>
        <w:ind w:left="709" w:hanging="709"/>
        <w:rPr>
          <w:rFonts w:asciiTheme="majorHAnsi" w:eastAsiaTheme="majorEastAsia" w:hAnsiTheme="majorHAnsi" w:cstheme="majorBidi"/>
          <w:bCs/>
          <w:kern w:val="32"/>
          <w:sz w:val="32"/>
          <w:szCs w:val="32"/>
          <w:u w:val="single"/>
          <w:lang w:eastAsia="fr-FR"/>
        </w:rPr>
      </w:pPr>
      <w:bookmarkStart w:id="4" w:name="_2/_INSCRIPTION_DES"/>
      <w:bookmarkStart w:id="5" w:name="test9"/>
      <w:bookmarkEnd w:id="4"/>
      <w:bookmarkEnd w:id="5"/>
      <w:r>
        <w:rPr>
          <w:rFonts w:asciiTheme="majorHAnsi" w:eastAsiaTheme="majorEastAsia" w:hAnsiTheme="majorHAnsi" w:cstheme="majorBidi"/>
          <w:bCs/>
          <w:kern w:val="32"/>
          <w:sz w:val="32"/>
          <w:szCs w:val="32"/>
          <w:u w:val="single"/>
          <w:lang w:eastAsia="fr-FR"/>
        </w:rPr>
        <w:t>Calendrier des TDJ</w:t>
      </w:r>
      <w:r w:rsidR="00B04C9A">
        <w:rPr>
          <w:rFonts w:asciiTheme="majorHAnsi" w:eastAsiaTheme="majorEastAsia" w:hAnsiTheme="majorHAnsi" w:cstheme="majorBidi"/>
          <w:bCs/>
          <w:kern w:val="32"/>
          <w:sz w:val="32"/>
          <w:szCs w:val="32"/>
          <w:u w:val="single"/>
          <w:lang w:eastAsia="fr-FR"/>
        </w:rPr>
        <w:t> :</w:t>
      </w:r>
    </w:p>
    <w:p w14:paraId="0E0FEBB2" w14:textId="77777777" w:rsidR="007424D3" w:rsidRPr="00D70050" w:rsidRDefault="007424D3" w:rsidP="007424D3">
      <w:pPr>
        <w:jc w:val="both"/>
      </w:pPr>
    </w:p>
    <w:p w14:paraId="13D1C909" w14:textId="15F8946B" w:rsidR="007424D3" w:rsidRPr="009348DF" w:rsidRDefault="009348DF" w:rsidP="00080394">
      <w:pPr>
        <w:numPr>
          <w:ilvl w:val="1"/>
          <w:numId w:val="2"/>
        </w:numPr>
        <w:tabs>
          <w:tab w:val="clear" w:pos="705"/>
        </w:tabs>
        <w:spacing w:after="120"/>
        <w:ind w:left="0" w:firstLine="0"/>
        <w:jc w:val="both"/>
        <w:rPr>
          <w:szCs w:val="17"/>
        </w:rPr>
      </w:pPr>
      <w:r>
        <w:rPr>
          <w:szCs w:val="17"/>
        </w:rPr>
        <w:t xml:space="preserve">Il y </w:t>
      </w:r>
      <w:r w:rsidR="00961B4B">
        <w:rPr>
          <w:szCs w:val="17"/>
        </w:rPr>
        <w:t>a</w:t>
      </w:r>
      <w:r>
        <w:rPr>
          <w:szCs w:val="17"/>
        </w:rPr>
        <w:t xml:space="preserve"> un ensemble de 10 TDJ répartis de la façon suivante</w:t>
      </w:r>
      <w:r w:rsidR="007424D3" w:rsidRPr="009348DF">
        <w:rPr>
          <w:szCs w:val="17"/>
        </w:rPr>
        <w:t> :</w:t>
      </w:r>
    </w:p>
    <w:p w14:paraId="721A08AD" w14:textId="0267918E" w:rsidR="007424D3" w:rsidRPr="009348DF" w:rsidRDefault="009348DF" w:rsidP="00080394">
      <w:pPr>
        <w:numPr>
          <w:ilvl w:val="0"/>
          <w:numId w:val="13"/>
        </w:numPr>
        <w:spacing w:after="120"/>
        <w:jc w:val="both"/>
        <w:rPr>
          <w:rFonts w:cs="Times"/>
          <w:shd w:val="clear" w:color="auto" w:fill="FFFFFF"/>
        </w:rPr>
      </w:pPr>
      <w:r>
        <w:rPr>
          <w:rFonts w:cs="Times"/>
          <w:shd w:val="clear" w:color="auto" w:fill="FFFFFF"/>
        </w:rPr>
        <w:t>5 TDJ pour les catégories Benjamin et Cadet</w:t>
      </w:r>
    </w:p>
    <w:p w14:paraId="6BCBCDB4" w14:textId="361AAC29" w:rsidR="007424D3" w:rsidRPr="009348DF" w:rsidRDefault="009348DF" w:rsidP="00080394">
      <w:pPr>
        <w:numPr>
          <w:ilvl w:val="0"/>
          <w:numId w:val="13"/>
        </w:numPr>
        <w:spacing w:after="120"/>
        <w:jc w:val="both"/>
        <w:rPr>
          <w:rFonts w:cs="Times"/>
          <w:shd w:val="clear" w:color="auto" w:fill="FFFFFF"/>
        </w:rPr>
      </w:pPr>
      <w:r>
        <w:rPr>
          <w:rFonts w:cs="Times"/>
          <w:shd w:val="clear" w:color="auto" w:fill="FFFFFF"/>
        </w:rPr>
        <w:t xml:space="preserve">5 TDJ pour les catégories Poussin et </w:t>
      </w:r>
      <w:r w:rsidR="005E0963">
        <w:rPr>
          <w:rFonts w:cs="Times"/>
          <w:shd w:val="clear" w:color="auto" w:fill="FFFFFF"/>
        </w:rPr>
        <w:t>Minime</w:t>
      </w:r>
    </w:p>
    <w:p w14:paraId="73EAC3BD" w14:textId="34EA03C7" w:rsidR="007424D3" w:rsidRDefault="009348DF" w:rsidP="00080394">
      <w:pPr>
        <w:numPr>
          <w:ilvl w:val="1"/>
          <w:numId w:val="2"/>
        </w:numPr>
        <w:tabs>
          <w:tab w:val="clear" w:pos="705"/>
        </w:tabs>
        <w:spacing w:after="120"/>
        <w:ind w:left="0" w:firstLine="0"/>
        <w:jc w:val="both"/>
        <w:rPr>
          <w:szCs w:val="17"/>
        </w:rPr>
      </w:pPr>
      <w:r>
        <w:rPr>
          <w:szCs w:val="17"/>
        </w:rPr>
        <w:t>Pour chaque catégorie d’âge, il est prévu les TDJ suivant :</w:t>
      </w:r>
    </w:p>
    <w:p w14:paraId="6C7339C6" w14:textId="77777777" w:rsidR="009348DF" w:rsidRDefault="009348DF" w:rsidP="009348DF">
      <w:pPr>
        <w:numPr>
          <w:ilvl w:val="0"/>
          <w:numId w:val="13"/>
        </w:numPr>
        <w:spacing w:after="120"/>
        <w:jc w:val="both"/>
        <w:rPr>
          <w:rFonts w:cs="Times"/>
          <w:shd w:val="clear" w:color="auto" w:fill="FFFFFF"/>
        </w:rPr>
      </w:pPr>
      <w:r>
        <w:rPr>
          <w:rFonts w:cs="Times"/>
          <w:shd w:val="clear" w:color="auto" w:fill="FFFFFF"/>
        </w:rPr>
        <w:t>2 en Simple et Double</w:t>
      </w:r>
    </w:p>
    <w:p w14:paraId="6C5FF3F5" w14:textId="77777777" w:rsidR="009348DF" w:rsidRDefault="009348DF" w:rsidP="009348DF">
      <w:pPr>
        <w:numPr>
          <w:ilvl w:val="0"/>
          <w:numId w:val="13"/>
        </w:numPr>
        <w:spacing w:after="120"/>
        <w:jc w:val="both"/>
        <w:rPr>
          <w:rFonts w:cs="Times"/>
          <w:shd w:val="clear" w:color="auto" w:fill="FFFFFF"/>
        </w:rPr>
      </w:pPr>
      <w:r>
        <w:rPr>
          <w:rFonts w:cs="Times"/>
          <w:shd w:val="clear" w:color="auto" w:fill="FFFFFF"/>
        </w:rPr>
        <w:t>2 en Simple et Mixte</w:t>
      </w:r>
    </w:p>
    <w:p w14:paraId="0420572E" w14:textId="15ADBF8E" w:rsidR="009348DF" w:rsidRPr="009348DF" w:rsidRDefault="009348DF" w:rsidP="009348DF">
      <w:pPr>
        <w:numPr>
          <w:ilvl w:val="0"/>
          <w:numId w:val="13"/>
        </w:numPr>
        <w:spacing w:after="120"/>
        <w:jc w:val="both"/>
        <w:rPr>
          <w:rFonts w:cs="Times"/>
          <w:shd w:val="clear" w:color="auto" w:fill="FFFFFF"/>
        </w:rPr>
      </w:pPr>
      <w:r>
        <w:rPr>
          <w:rFonts w:cs="Times"/>
          <w:shd w:val="clear" w:color="auto" w:fill="FFFFFF"/>
        </w:rPr>
        <w:t>1 en Double et Mixte</w:t>
      </w:r>
    </w:p>
    <w:p w14:paraId="0CABF1CF" w14:textId="77777777" w:rsidR="00646014" w:rsidRPr="00D70050" w:rsidRDefault="00646014" w:rsidP="00646014"/>
    <w:bookmarkEnd w:id="0"/>
    <w:p w14:paraId="3B683AD0" w14:textId="1FCBC0FD" w:rsidR="00A5509F" w:rsidRPr="00D70050" w:rsidRDefault="009348DF" w:rsidP="00BB3DE0">
      <w:pPr>
        <w:pStyle w:val="Titre1"/>
        <w:numPr>
          <w:ilvl w:val="0"/>
          <w:numId w:val="38"/>
        </w:numPr>
        <w:spacing w:before="120" w:after="60" w:line="276" w:lineRule="auto"/>
        <w:ind w:left="709" w:hanging="709"/>
        <w:rPr>
          <w:rFonts w:asciiTheme="majorHAnsi" w:eastAsiaTheme="majorEastAsia" w:hAnsiTheme="majorHAnsi" w:cstheme="majorBidi"/>
          <w:bCs/>
          <w:kern w:val="32"/>
          <w:sz w:val="32"/>
          <w:szCs w:val="32"/>
          <w:u w:val="single"/>
          <w:lang w:eastAsia="fr-FR"/>
        </w:rPr>
      </w:pPr>
      <w:r w:rsidRPr="009348DF">
        <w:rPr>
          <w:rFonts w:asciiTheme="majorHAnsi" w:eastAsiaTheme="majorEastAsia" w:hAnsiTheme="majorHAnsi" w:cstheme="majorBidi"/>
          <w:bCs/>
          <w:kern w:val="32"/>
          <w:sz w:val="32"/>
          <w:szCs w:val="32"/>
          <w:u w:val="single"/>
          <w:lang w:eastAsia="fr-FR"/>
        </w:rPr>
        <w:t>Modalités d'inscription et de qualification</w:t>
      </w:r>
      <w:r w:rsidR="00B04C9A">
        <w:rPr>
          <w:rFonts w:asciiTheme="majorHAnsi" w:eastAsiaTheme="majorEastAsia" w:hAnsiTheme="majorHAnsi" w:cstheme="majorBidi"/>
          <w:bCs/>
          <w:kern w:val="32"/>
          <w:sz w:val="32"/>
          <w:szCs w:val="32"/>
          <w:u w:val="single"/>
          <w:lang w:eastAsia="fr-FR"/>
        </w:rPr>
        <w:t> :</w:t>
      </w:r>
    </w:p>
    <w:p w14:paraId="28A50246" w14:textId="77777777" w:rsidR="00A5509F" w:rsidRPr="00912FFF" w:rsidRDefault="00A5509F" w:rsidP="00A062D4">
      <w:pPr>
        <w:jc w:val="both"/>
      </w:pPr>
    </w:p>
    <w:p w14:paraId="59B51529" w14:textId="24EB299A" w:rsidR="009348DF" w:rsidRPr="00A552A2" w:rsidRDefault="009348DF" w:rsidP="009348DF">
      <w:pPr>
        <w:numPr>
          <w:ilvl w:val="1"/>
          <w:numId w:val="3"/>
        </w:numPr>
        <w:tabs>
          <w:tab w:val="clear" w:pos="705"/>
        </w:tabs>
        <w:spacing w:after="120"/>
        <w:ind w:left="0" w:firstLine="0"/>
        <w:jc w:val="both"/>
        <w:rPr>
          <w:szCs w:val="17"/>
        </w:rPr>
      </w:pPr>
      <w:bookmarkStart w:id="6" w:name="Planning"/>
      <w:bookmarkEnd w:id="6"/>
      <w:r w:rsidRPr="00A552A2">
        <w:rPr>
          <w:szCs w:val="17"/>
        </w:rPr>
        <w:t xml:space="preserve">Dans ce qui suit, "J" représente le jour de l’étape. Le </w:t>
      </w:r>
      <w:proofErr w:type="spellStart"/>
      <w:r w:rsidRPr="00A552A2">
        <w:rPr>
          <w:szCs w:val="17"/>
        </w:rPr>
        <w:t>rétro-planning</w:t>
      </w:r>
      <w:proofErr w:type="spellEnd"/>
      <w:r w:rsidRPr="00A552A2">
        <w:rPr>
          <w:szCs w:val="17"/>
        </w:rPr>
        <w:t xml:space="preserve"> prévisionnel d’un </w:t>
      </w:r>
      <w:r>
        <w:rPr>
          <w:szCs w:val="17"/>
        </w:rPr>
        <w:t>TDJ</w:t>
      </w:r>
      <w:r w:rsidRPr="00A552A2">
        <w:rPr>
          <w:szCs w:val="17"/>
        </w:rPr>
        <w:t xml:space="preserve"> est le suivant :</w:t>
      </w:r>
    </w:p>
    <w:p w14:paraId="12F99B8A" w14:textId="5235D7A7" w:rsidR="009348DF" w:rsidRPr="00A552A2" w:rsidRDefault="009348DF" w:rsidP="009348DF">
      <w:pPr>
        <w:pStyle w:val="Paragraphedeliste"/>
        <w:numPr>
          <w:ilvl w:val="0"/>
          <w:numId w:val="39"/>
        </w:numPr>
        <w:spacing w:after="120"/>
      </w:pPr>
      <w:r w:rsidRPr="00A552A2">
        <w:t>J-</w:t>
      </w:r>
      <w:r>
        <w:t>9</w:t>
      </w:r>
      <w:r w:rsidRPr="00A552A2">
        <w:t xml:space="preserve"> : Date limite des inscriptions par les clubs </w:t>
      </w:r>
      <w:r>
        <w:t>et date de prise en compte du CPPH</w:t>
      </w:r>
      <w:r w:rsidRPr="00A552A2">
        <w:t>.</w:t>
      </w:r>
    </w:p>
    <w:p w14:paraId="409D999B" w14:textId="0AACEFE0" w:rsidR="009348DF" w:rsidRPr="00A552A2" w:rsidRDefault="009348DF" w:rsidP="009348DF">
      <w:pPr>
        <w:pStyle w:val="Paragraphedeliste"/>
        <w:numPr>
          <w:ilvl w:val="0"/>
          <w:numId w:val="39"/>
        </w:numPr>
        <w:spacing w:after="120"/>
      </w:pPr>
      <w:r w:rsidRPr="00A552A2">
        <w:t>J-</w:t>
      </w:r>
      <w:r>
        <w:t>4</w:t>
      </w:r>
      <w:r w:rsidRPr="00A552A2">
        <w:t xml:space="preserve"> : Envoi aux </w:t>
      </w:r>
      <w:r>
        <w:t>c</w:t>
      </w:r>
      <w:r w:rsidRPr="00A552A2">
        <w:t>lubs des convocations.</w:t>
      </w:r>
    </w:p>
    <w:p w14:paraId="791AAEEA" w14:textId="77777777" w:rsidR="009348DF" w:rsidRPr="00A552A2" w:rsidRDefault="009348DF" w:rsidP="009348DF">
      <w:pPr>
        <w:spacing w:after="120"/>
        <w:jc w:val="both"/>
        <w:rPr>
          <w:szCs w:val="17"/>
        </w:rPr>
      </w:pPr>
      <w:r w:rsidRPr="00A552A2">
        <w:rPr>
          <w:szCs w:val="17"/>
        </w:rPr>
        <w:t xml:space="preserve">Ce retro-planning </w:t>
      </w:r>
      <w:r>
        <w:rPr>
          <w:szCs w:val="17"/>
        </w:rPr>
        <w:t>est</w:t>
      </w:r>
      <w:r w:rsidRPr="00A552A2">
        <w:rPr>
          <w:szCs w:val="17"/>
        </w:rPr>
        <w:t xml:space="preserve"> adapté pour certaines étapes à cause des vacances scolaires.</w:t>
      </w:r>
    </w:p>
    <w:p w14:paraId="475551C6" w14:textId="77777777" w:rsidR="009348DF" w:rsidRDefault="009348DF" w:rsidP="00080394">
      <w:pPr>
        <w:numPr>
          <w:ilvl w:val="1"/>
          <w:numId w:val="3"/>
        </w:numPr>
        <w:tabs>
          <w:tab w:val="clear" w:pos="705"/>
        </w:tabs>
        <w:spacing w:after="120"/>
        <w:ind w:left="0" w:firstLine="0"/>
        <w:jc w:val="both"/>
        <w:rPr>
          <w:szCs w:val="17"/>
        </w:rPr>
      </w:pPr>
      <w:r w:rsidRPr="00F54049">
        <w:rPr>
          <w:szCs w:val="17"/>
        </w:rPr>
        <w:lastRenderedPageBreak/>
        <w:t xml:space="preserve">Seuls </w:t>
      </w:r>
      <w:r>
        <w:rPr>
          <w:szCs w:val="17"/>
        </w:rPr>
        <w:t>sont</w:t>
      </w:r>
      <w:r w:rsidRPr="00F54049">
        <w:rPr>
          <w:szCs w:val="17"/>
        </w:rPr>
        <w:t xml:space="preserve"> admis à participer à </w:t>
      </w:r>
      <w:r>
        <w:rPr>
          <w:szCs w:val="17"/>
        </w:rPr>
        <w:t>un TDJ</w:t>
      </w:r>
      <w:r w:rsidRPr="00F54049">
        <w:rPr>
          <w:szCs w:val="17"/>
        </w:rPr>
        <w:t xml:space="preserve"> les joueurs licenciés, le jour de la date limite d'inscr</w:t>
      </w:r>
      <w:r>
        <w:rPr>
          <w:szCs w:val="17"/>
        </w:rPr>
        <w:t>iption, au sein de clubs de la L</w:t>
      </w:r>
      <w:r w:rsidRPr="00F54049">
        <w:rPr>
          <w:szCs w:val="17"/>
        </w:rPr>
        <w:t xml:space="preserve">igue et ne faisant l’objet d’aucune suspension, aux dates auxquelles se déroule </w:t>
      </w:r>
      <w:r>
        <w:rPr>
          <w:szCs w:val="17"/>
        </w:rPr>
        <w:t>le TDJ</w:t>
      </w:r>
      <w:r w:rsidRPr="00F54049">
        <w:rPr>
          <w:szCs w:val="17"/>
        </w:rPr>
        <w:t>.</w:t>
      </w:r>
    </w:p>
    <w:p w14:paraId="71B57121" w14:textId="23A36F93" w:rsidR="00906E92" w:rsidRPr="000C3CC9" w:rsidRDefault="009348DF" w:rsidP="00080394">
      <w:pPr>
        <w:numPr>
          <w:ilvl w:val="1"/>
          <w:numId w:val="3"/>
        </w:numPr>
        <w:tabs>
          <w:tab w:val="clear" w:pos="705"/>
        </w:tabs>
        <w:spacing w:after="120"/>
        <w:ind w:left="0" w:firstLine="0"/>
        <w:jc w:val="both"/>
        <w:rPr>
          <w:color w:val="0070C0"/>
          <w:szCs w:val="17"/>
        </w:rPr>
      </w:pPr>
      <w:r w:rsidRPr="000C3CC9">
        <w:rPr>
          <w:color w:val="0070C0"/>
          <w:szCs w:val="17"/>
        </w:rPr>
        <w:t>Les inscriptions sont réalisées uniquement dans le formulaire d’inscription en ligne</w:t>
      </w:r>
      <w:r w:rsidR="002033D5" w:rsidRPr="000C3CC9">
        <w:rPr>
          <w:color w:val="0070C0"/>
          <w:szCs w:val="17"/>
        </w:rPr>
        <w:t xml:space="preserve"> sur Badiste.fr</w:t>
      </w:r>
      <w:r w:rsidRPr="000C3CC9">
        <w:rPr>
          <w:color w:val="0070C0"/>
          <w:szCs w:val="17"/>
        </w:rPr>
        <w:t>, par les joueurs ou par les clubs.</w:t>
      </w:r>
    </w:p>
    <w:p w14:paraId="6C56E0A5" w14:textId="2C24AA42" w:rsidR="009348DF" w:rsidRPr="00552973" w:rsidRDefault="009348DF" w:rsidP="009348DF">
      <w:pPr>
        <w:numPr>
          <w:ilvl w:val="1"/>
          <w:numId w:val="3"/>
        </w:numPr>
        <w:tabs>
          <w:tab w:val="clear" w:pos="705"/>
        </w:tabs>
        <w:spacing w:after="120"/>
        <w:ind w:left="0" w:firstLine="0"/>
        <w:jc w:val="both"/>
        <w:rPr>
          <w:szCs w:val="17"/>
        </w:rPr>
      </w:pPr>
      <w:r w:rsidRPr="00552973">
        <w:rPr>
          <w:szCs w:val="17"/>
        </w:rPr>
        <w:t xml:space="preserve">Lorsqu’un mineur participe à </w:t>
      </w:r>
      <w:r>
        <w:rPr>
          <w:szCs w:val="17"/>
        </w:rPr>
        <w:t>un TDJ</w:t>
      </w:r>
      <w:r w:rsidRPr="00552973">
        <w:rPr>
          <w:szCs w:val="17"/>
        </w:rPr>
        <w:t xml:space="preserve">, les responsables légaux du mineur ainsi que le mineur participant s’engagent à respecter le </w:t>
      </w:r>
      <w:r w:rsidR="002033D5">
        <w:rPr>
          <w:szCs w:val="17"/>
        </w:rPr>
        <w:t>Règlement Complémentaire des Compétitions (</w:t>
      </w:r>
      <w:proofErr w:type="spellStart"/>
      <w:r w:rsidR="002033D5">
        <w:rPr>
          <w:szCs w:val="17"/>
        </w:rPr>
        <w:t>RC</w:t>
      </w:r>
      <w:r w:rsidR="00821CB6">
        <w:rPr>
          <w:szCs w:val="17"/>
        </w:rPr>
        <w:t>d</w:t>
      </w:r>
      <w:r w:rsidR="002033D5">
        <w:rPr>
          <w:szCs w:val="17"/>
        </w:rPr>
        <w:t>C</w:t>
      </w:r>
      <w:proofErr w:type="spellEnd"/>
      <w:r w:rsidR="002033D5">
        <w:rPr>
          <w:szCs w:val="17"/>
        </w:rPr>
        <w:t>)</w:t>
      </w:r>
      <w:r w:rsidRPr="00552973">
        <w:rPr>
          <w:szCs w:val="17"/>
        </w:rPr>
        <w:t xml:space="preserve"> de </w:t>
      </w:r>
      <w:r>
        <w:rPr>
          <w:szCs w:val="17"/>
        </w:rPr>
        <w:t xml:space="preserve">BAD'06 </w:t>
      </w:r>
      <w:r w:rsidRPr="00552973">
        <w:rPr>
          <w:szCs w:val="17"/>
        </w:rPr>
        <w:t>en vigueur, notamment sur l’application de la règlementation ministérielle sur l’accompagnement des mineurs.</w:t>
      </w:r>
    </w:p>
    <w:p w14:paraId="16693AFD" w14:textId="72793F53" w:rsidR="009348DF" w:rsidRPr="000C3CC9" w:rsidRDefault="009348DF" w:rsidP="009348DF">
      <w:pPr>
        <w:numPr>
          <w:ilvl w:val="1"/>
          <w:numId w:val="3"/>
        </w:numPr>
        <w:tabs>
          <w:tab w:val="clear" w:pos="705"/>
        </w:tabs>
        <w:spacing w:after="120"/>
        <w:ind w:left="0" w:firstLine="0"/>
        <w:jc w:val="both"/>
        <w:rPr>
          <w:color w:val="0070C0"/>
          <w:szCs w:val="17"/>
        </w:rPr>
      </w:pPr>
      <w:r w:rsidRPr="000C3CC9">
        <w:rPr>
          <w:color w:val="0070C0"/>
          <w:szCs w:val="17"/>
        </w:rPr>
        <w:t xml:space="preserve">Le montant </w:t>
      </w:r>
      <w:r w:rsidR="000C3CC9" w:rsidRPr="000C3CC9">
        <w:rPr>
          <w:color w:val="0070C0"/>
          <w:szCs w:val="17"/>
        </w:rPr>
        <w:t xml:space="preserve">de </w:t>
      </w:r>
      <w:r w:rsidR="00575BE9" w:rsidRPr="000C3CC9">
        <w:rPr>
          <w:color w:val="0070C0"/>
          <w:szCs w:val="17"/>
        </w:rPr>
        <w:t>l</w:t>
      </w:r>
      <w:r w:rsidRPr="000C3CC9">
        <w:rPr>
          <w:color w:val="0070C0"/>
          <w:szCs w:val="17"/>
        </w:rPr>
        <w:t xml:space="preserve">’inscription est fixé, par </w:t>
      </w:r>
      <w:r w:rsidR="00BB0EAA" w:rsidRPr="000C3CC9">
        <w:rPr>
          <w:color w:val="0070C0"/>
          <w:szCs w:val="17"/>
        </w:rPr>
        <w:t>BAD’06</w:t>
      </w:r>
      <w:r w:rsidRPr="000C3CC9">
        <w:rPr>
          <w:color w:val="0070C0"/>
          <w:szCs w:val="17"/>
        </w:rPr>
        <w:t>, à 11 €</w:t>
      </w:r>
      <w:r w:rsidR="00575BE9" w:rsidRPr="000C3CC9">
        <w:rPr>
          <w:color w:val="0070C0"/>
          <w:szCs w:val="17"/>
        </w:rPr>
        <w:t>.</w:t>
      </w:r>
      <w:r w:rsidR="000C3CC9" w:rsidRPr="000C3CC9">
        <w:rPr>
          <w:color w:val="0070C0"/>
          <w:szCs w:val="17"/>
        </w:rPr>
        <w:t xml:space="preserve"> L’inscription est obligatoire dans toutes les disciplines proposées pour chacun des TDJ.</w:t>
      </w:r>
    </w:p>
    <w:p w14:paraId="315AB5B1" w14:textId="02670310" w:rsidR="009348DF" w:rsidRPr="009348DF" w:rsidRDefault="009348DF" w:rsidP="009348DF">
      <w:pPr>
        <w:numPr>
          <w:ilvl w:val="1"/>
          <w:numId w:val="3"/>
        </w:numPr>
        <w:tabs>
          <w:tab w:val="clear" w:pos="705"/>
        </w:tabs>
        <w:spacing w:after="120"/>
        <w:ind w:left="0" w:firstLine="0"/>
        <w:jc w:val="both"/>
        <w:rPr>
          <w:szCs w:val="17"/>
        </w:rPr>
      </w:pPr>
      <w:r w:rsidRPr="009348DF">
        <w:rPr>
          <w:szCs w:val="17"/>
        </w:rPr>
        <w:t xml:space="preserve">Aucune inscription n’est retenue pour les clubs qui ne sont pas en règle du solde de tout compte avec </w:t>
      </w:r>
      <w:r w:rsidR="00556975">
        <w:rPr>
          <w:szCs w:val="17"/>
        </w:rPr>
        <w:t xml:space="preserve">BAD'06 </w:t>
      </w:r>
      <w:r w:rsidRPr="009348DF">
        <w:rPr>
          <w:szCs w:val="17"/>
        </w:rPr>
        <w:t>à la date limite d’inscription.</w:t>
      </w:r>
    </w:p>
    <w:p w14:paraId="078FC174" w14:textId="6B026CC4" w:rsidR="009348DF" w:rsidRDefault="00556975" w:rsidP="00080394">
      <w:pPr>
        <w:numPr>
          <w:ilvl w:val="1"/>
          <w:numId w:val="3"/>
        </w:numPr>
        <w:tabs>
          <w:tab w:val="clear" w:pos="705"/>
        </w:tabs>
        <w:spacing w:after="120"/>
        <w:ind w:left="0" w:firstLine="0"/>
        <w:jc w:val="both"/>
        <w:rPr>
          <w:szCs w:val="17"/>
        </w:rPr>
      </w:pPr>
      <w:r w:rsidRPr="00556975">
        <w:rPr>
          <w:szCs w:val="17"/>
        </w:rPr>
        <w:t xml:space="preserve">Les droits d’inscription sont facturés par </w:t>
      </w:r>
      <w:r>
        <w:rPr>
          <w:szCs w:val="17"/>
        </w:rPr>
        <w:t xml:space="preserve">BAD'06 </w:t>
      </w:r>
      <w:r w:rsidRPr="00556975">
        <w:rPr>
          <w:szCs w:val="17"/>
        </w:rPr>
        <w:t xml:space="preserve">et doivent être versés par les clubs après chaque </w:t>
      </w:r>
      <w:r>
        <w:rPr>
          <w:szCs w:val="17"/>
        </w:rPr>
        <w:t>TDJ</w:t>
      </w:r>
      <w:r w:rsidRPr="00556975">
        <w:rPr>
          <w:szCs w:val="17"/>
        </w:rPr>
        <w:t xml:space="preserve"> et au vu des tableaux définitifs.</w:t>
      </w:r>
    </w:p>
    <w:p w14:paraId="0D104BC4" w14:textId="5E8224CC" w:rsidR="00556975" w:rsidRDefault="00F719D0" w:rsidP="00080394">
      <w:pPr>
        <w:numPr>
          <w:ilvl w:val="1"/>
          <w:numId w:val="3"/>
        </w:numPr>
        <w:tabs>
          <w:tab w:val="clear" w:pos="705"/>
        </w:tabs>
        <w:spacing w:after="120"/>
        <w:ind w:left="0" w:firstLine="0"/>
        <w:jc w:val="both"/>
        <w:rPr>
          <w:szCs w:val="17"/>
        </w:rPr>
      </w:pPr>
      <w:r>
        <w:rPr>
          <w:szCs w:val="17"/>
        </w:rPr>
        <w:t>L</w:t>
      </w:r>
      <w:r w:rsidR="00556975" w:rsidRPr="00556975">
        <w:rPr>
          <w:szCs w:val="17"/>
        </w:rPr>
        <w:t xml:space="preserve">es </w:t>
      </w:r>
      <w:proofErr w:type="spellStart"/>
      <w:r w:rsidR="00556975" w:rsidRPr="00556975">
        <w:rPr>
          <w:szCs w:val="17"/>
        </w:rPr>
        <w:t>Mini-Bads</w:t>
      </w:r>
      <w:proofErr w:type="spellEnd"/>
      <w:r w:rsidR="00556975" w:rsidRPr="00556975">
        <w:rPr>
          <w:szCs w:val="17"/>
        </w:rPr>
        <w:t xml:space="preserve"> doivent s’inscrire dans la catégorie Poussin. Le </w:t>
      </w:r>
      <w:proofErr w:type="spellStart"/>
      <w:r w:rsidR="00556975" w:rsidRPr="00556975">
        <w:rPr>
          <w:szCs w:val="17"/>
        </w:rPr>
        <w:t>surclassement</w:t>
      </w:r>
      <w:proofErr w:type="spellEnd"/>
      <w:r w:rsidR="00556975" w:rsidRPr="00556975">
        <w:rPr>
          <w:szCs w:val="17"/>
        </w:rPr>
        <w:t xml:space="preserve"> impose les mêmes contraintes aux joueurs surclassés que ceux de la catégorie où il se surclasse.</w:t>
      </w:r>
      <w:r w:rsidR="00556975">
        <w:rPr>
          <w:szCs w:val="17"/>
        </w:rPr>
        <w:t xml:space="preserve"> </w:t>
      </w:r>
      <w:r w:rsidR="00556975" w:rsidRPr="00556975">
        <w:rPr>
          <w:szCs w:val="17"/>
        </w:rPr>
        <w:t xml:space="preserve">Les Poussins, Benjamins et Minimes peuvent se surclasser </w:t>
      </w:r>
      <w:r w:rsidR="00556975">
        <w:rPr>
          <w:szCs w:val="17"/>
        </w:rPr>
        <w:t>s’ils respectent les conditions suivantes :</w:t>
      </w:r>
    </w:p>
    <w:p w14:paraId="5C9D236F" w14:textId="48DF40D6" w:rsidR="00084594" w:rsidRPr="00BB0EAA" w:rsidRDefault="00084594" w:rsidP="00556975">
      <w:pPr>
        <w:pStyle w:val="Paragraphedeliste"/>
        <w:numPr>
          <w:ilvl w:val="0"/>
          <w:numId w:val="39"/>
        </w:numPr>
        <w:spacing w:after="120"/>
      </w:pPr>
      <w:r w:rsidRPr="00BB0EAA">
        <w:t>Suite à la crise sanitaire, sur le 1</w:t>
      </w:r>
      <w:r w:rsidRPr="00BB0EAA">
        <w:rPr>
          <w:vertAlign w:val="superscript"/>
        </w:rPr>
        <w:t>er</w:t>
      </w:r>
      <w:r w:rsidRPr="00BB0EAA">
        <w:t xml:space="preserve"> TDJ de chaque catégorie d’âge, le </w:t>
      </w:r>
      <w:proofErr w:type="spellStart"/>
      <w:r w:rsidRPr="00BB0EAA">
        <w:t>surclassement</w:t>
      </w:r>
      <w:proofErr w:type="spellEnd"/>
      <w:r w:rsidRPr="00BB0EAA">
        <w:t xml:space="preserve"> d’une catégorie d’âge est autorisé</w:t>
      </w:r>
      <w:r w:rsidR="00BB0EAA" w:rsidRPr="00BB0EAA">
        <w:t xml:space="preserve"> sur validation de l’entraîneur du club</w:t>
      </w:r>
      <w:r w:rsidRPr="00BB0EAA">
        <w:t>.</w:t>
      </w:r>
    </w:p>
    <w:p w14:paraId="311B6AE0" w14:textId="610D770D" w:rsidR="00556975" w:rsidRDefault="00556975" w:rsidP="00556975">
      <w:pPr>
        <w:pStyle w:val="Paragraphedeliste"/>
        <w:numPr>
          <w:ilvl w:val="0"/>
          <w:numId w:val="39"/>
        </w:numPr>
        <w:spacing w:after="120"/>
      </w:pPr>
      <w:r w:rsidRPr="00556975">
        <w:t>Obtenir la victoire dans sa catégorie d’âge dans le Top le plus élevé</w:t>
      </w:r>
      <w:r>
        <w:t xml:space="preserve"> au TDJ précédent</w:t>
      </w:r>
      <w:r w:rsidRPr="00556975">
        <w:t>.</w:t>
      </w:r>
    </w:p>
    <w:p w14:paraId="7E46DD1A" w14:textId="77777777" w:rsidR="00556975" w:rsidRDefault="00556975" w:rsidP="00556975">
      <w:pPr>
        <w:pStyle w:val="Paragraphedeliste"/>
        <w:numPr>
          <w:ilvl w:val="0"/>
          <w:numId w:val="39"/>
        </w:numPr>
        <w:spacing w:after="120"/>
      </w:pPr>
      <w:r w:rsidRPr="00556975">
        <w:t xml:space="preserve">Lors du </w:t>
      </w:r>
      <w:r>
        <w:t>C</w:t>
      </w:r>
      <w:r w:rsidRPr="00556975">
        <w:t>RJ</w:t>
      </w:r>
      <w:r>
        <w:t>O</w:t>
      </w:r>
      <w:r w:rsidRPr="00556975">
        <w:t xml:space="preserve"> précédant immédiatement la date limite d’inscription du TDJ à réussir à sortir de poule du tableau en Top A</w:t>
      </w:r>
      <w:r>
        <w:t xml:space="preserve"> de sa catégorie d’âge</w:t>
      </w:r>
      <w:r w:rsidRPr="00556975">
        <w:t>.</w:t>
      </w:r>
    </w:p>
    <w:p w14:paraId="0A5C65DA" w14:textId="5EDFC080" w:rsidR="00556975" w:rsidRDefault="00556975" w:rsidP="00556975">
      <w:pPr>
        <w:pStyle w:val="Paragraphedeliste"/>
        <w:numPr>
          <w:ilvl w:val="0"/>
          <w:numId w:val="39"/>
        </w:numPr>
        <w:spacing w:after="120"/>
      </w:pPr>
      <w:r w:rsidRPr="00556975">
        <w:t xml:space="preserve">Les doubles </w:t>
      </w:r>
      <w:proofErr w:type="spellStart"/>
      <w:r w:rsidRPr="00556975">
        <w:t>surclassements</w:t>
      </w:r>
      <w:proofErr w:type="spellEnd"/>
      <w:r w:rsidRPr="00556975">
        <w:t xml:space="preserve"> sont possibles uniquement via une liste des badistes qui ont le droit de faire un double </w:t>
      </w:r>
      <w:proofErr w:type="spellStart"/>
      <w:r w:rsidRPr="00556975">
        <w:t>surclassement</w:t>
      </w:r>
      <w:proofErr w:type="spellEnd"/>
      <w:r w:rsidRPr="00556975">
        <w:t xml:space="preserve"> tenue à jour par la commission jeune et diffusée avant l’ouverture des inscriptions de chaque TDJ. (Une demande d’ajout de joueur à cette liste peut être faite à la </w:t>
      </w:r>
      <w:r>
        <w:t>CJD</w:t>
      </w:r>
      <w:r w:rsidRPr="00556975">
        <w:t xml:space="preserve"> qui donnera ou non son accord pour le TDJ d’après).</w:t>
      </w:r>
    </w:p>
    <w:p w14:paraId="02ADD50D" w14:textId="77777777" w:rsidR="00646014" w:rsidRPr="00D70050" w:rsidRDefault="00646014" w:rsidP="00646014">
      <w:bookmarkStart w:id="7" w:name="_4/_COMPOSITION_DES"/>
      <w:bookmarkStart w:id="8" w:name="_Toc332466156"/>
      <w:bookmarkEnd w:id="7"/>
    </w:p>
    <w:p w14:paraId="61D2F9DC" w14:textId="18D46C91" w:rsidR="00A5509F" w:rsidRPr="002F302A" w:rsidRDefault="002F302A" w:rsidP="00BB3DE0">
      <w:pPr>
        <w:pStyle w:val="Titre1"/>
        <w:numPr>
          <w:ilvl w:val="0"/>
          <w:numId w:val="38"/>
        </w:numPr>
        <w:spacing w:before="120" w:after="60" w:line="276" w:lineRule="auto"/>
        <w:ind w:left="709" w:hanging="709"/>
        <w:rPr>
          <w:rFonts w:asciiTheme="majorHAnsi" w:eastAsiaTheme="majorEastAsia" w:hAnsiTheme="majorHAnsi" w:cstheme="majorBidi"/>
          <w:bCs/>
          <w:kern w:val="32"/>
          <w:sz w:val="32"/>
          <w:szCs w:val="32"/>
          <w:u w:val="single"/>
          <w:lang w:eastAsia="fr-FR"/>
        </w:rPr>
      </w:pPr>
      <w:bookmarkStart w:id="9" w:name="test7"/>
      <w:bookmarkEnd w:id="9"/>
      <w:r w:rsidRPr="002F302A">
        <w:rPr>
          <w:rFonts w:asciiTheme="majorHAnsi" w:eastAsiaTheme="majorEastAsia" w:hAnsiTheme="majorHAnsi" w:cstheme="majorBidi"/>
          <w:bCs/>
          <w:kern w:val="32"/>
          <w:sz w:val="32"/>
          <w:szCs w:val="32"/>
          <w:u w:val="single"/>
          <w:lang w:eastAsia="fr-FR"/>
        </w:rPr>
        <w:t>Tableaux</w:t>
      </w:r>
      <w:r w:rsidR="00A5509F" w:rsidRPr="002F302A">
        <w:rPr>
          <w:rFonts w:asciiTheme="majorHAnsi" w:eastAsiaTheme="majorEastAsia" w:hAnsiTheme="majorHAnsi" w:cstheme="majorBidi"/>
          <w:bCs/>
          <w:kern w:val="32"/>
          <w:sz w:val="32"/>
          <w:szCs w:val="32"/>
          <w:u w:val="single"/>
          <w:lang w:eastAsia="fr-FR"/>
        </w:rPr>
        <w:t> :</w:t>
      </w:r>
      <w:bookmarkEnd w:id="8"/>
    </w:p>
    <w:p w14:paraId="75C85838" w14:textId="77777777" w:rsidR="00A5509F" w:rsidRPr="00556975" w:rsidRDefault="00A5509F" w:rsidP="00A062D4">
      <w:pPr>
        <w:jc w:val="both"/>
        <w:rPr>
          <w:highlight w:val="yellow"/>
        </w:rPr>
      </w:pPr>
    </w:p>
    <w:p w14:paraId="69B7F3B3" w14:textId="03945DFE" w:rsidR="00932F20" w:rsidRPr="00961B4B" w:rsidRDefault="0030549C" w:rsidP="00A370C5">
      <w:pPr>
        <w:numPr>
          <w:ilvl w:val="1"/>
          <w:numId w:val="4"/>
        </w:numPr>
        <w:tabs>
          <w:tab w:val="clear" w:pos="705"/>
        </w:tabs>
        <w:spacing w:after="120"/>
        <w:ind w:left="0" w:firstLine="0"/>
        <w:jc w:val="both"/>
        <w:rPr>
          <w:color w:val="0070C0"/>
          <w:szCs w:val="17"/>
        </w:rPr>
      </w:pPr>
      <w:r>
        <w:rPr>
          <w:color w:val="0070C0"/>
          <w:szCs w:val="17"/>
        </w:rPr>
        <w:t>Q</w:t>
      </w:r>
      <w:r w:rsidRPr="0030549C">
        <w:rPr>
          <w:color w:val="0070C0"/>
          <w:szCs w:val="17"/>
        </w:rPr>
        <w:t>uel que soit ce qui est indiqué à l’inscription</w:t>
      </w:r>
      <w:r>
        <w:rPr>
          <w:color w:val="0070C0"/>
          <w:szCs w:val="17"/>
        </w:rPr>
        <w:t>, l</w:t>
      </w:r>
      <w:r w:rsidR="00932F20" w:rsidRPr="00961B4B">
        <w:rPr>
          <w:color w:val="0070C0"/>
          <w:szCs w:val="17"/>
        </w:rPr>
        <w:t xml:space="preserve">es joueurs sont inscrits </w:t>
      </w:r>
      <w:r w:rsidR="00961B4B" w:rsidRPr="00961B4B">
        <w:rPr>
          <w:color w:val="0070C0"/>
          <w:szCs w:val="17"/>
        </w:rPr>
        <w:t>dans toutes les disciplines</w:t>
      </w:r>
      <w:r>
        <w:rPr>
          <w:color w:val="0070C0"/>
          <w:szCs w:val="17"/>
        </w:rPr>
        <w:t xml:space="preserve"> </w:t>
      </w:r>
      <w:r w:rsidR="00932F20" w:rsidRPr="00961B4B">
        <w:rPr>
          <w:color w:val="0070C0"/>
          <w:szCs w:val="17"/>
        </w:rPr>
        <w:t xml:space="preserve">selon leur CPPH conformément à la date de prise en compte du CPPH de </w:t>
      </w:r>
      <w:hyperlink w:anchor="Planning" w:history="1">
        <w:r w:rsidR="00932F20" w:rsidRPr="00584CF8">
          <w:rPr>
            <w:rStyle w:val="Lienhypertexte"/>
            <w:szCs w:val="17"/>
          </w:rPr>
          <w:t>l’article 3.1</w:t>
        </w:r>
      </w:hyperlink>
      <w:r w:rsidR="00932F20" w:rsidRPr="00584CF8">
        <w:rPr>
          <w:szCs w:val="17"/>
        </w:rPr>
        <w:t xml:space="preserve"> </w:t>
      </w:r>
      <w:r w:rsidR="00932F20" w:rsidRPr="00961B4B">
        <w:rPr>
          <w:color w:val="0070C0"/>
          <w:szCs w:val="17"/>
        </w:rPr>
        <w:t>dans les différents Top de chaque catégorie d’âges.</w:t>
      </w:r>
    </w:p>
    <w:p w14:paraId="33AFB643" w14:textId="6407814E" w:rsidR="00BB0EAA" w:rsidRPr="00961B4B" w:rsidRDefault="00F712BB" w:rsidP="00A370C5">
      <w:pPr>
        <w:numPr>
          <w:ilvl w:val="1"/>
          <w:numId w:val="4"/>
        </w:numPr>
        <w:tabs>
          <w:tab w:val="clear" w:pos="705"/>
        </w:tabs>
        <w:spacing w:after="120"/>
        <w:ind w:left="0" w:firstLine="0"/>
        <w:jc w:val="both"/>
        <w:rPr>
          <w:color w:val="0070C0"/>
          <w:szCs w:val="17"/>
        </w:rPr>
      </w:pPr>
      <w:r>
        <w:rPr>
          <w:color w:val="0070C0"/>
          <w:szCs w:val="17"/>
        </w:rPr>
        <w:t>En double (ou en mixte), s</w:t>
      </w:r>
      <w:r w:rsidR="009C62FE" w:rsidRPr="009C62FE">
        <w:rPr>
          <w:color w:val="0070C0"/>
          <w:szCs w:val="17"/>
        </w:rPr>
        <w:t xml:space="preserve">i </w:t>
      </w:r>
      <w:r>
        <w:rPr>
          <w:color w:val="0070C0"/>
          <w:szCs w:val="17"/>
        </w:rPr>
        <w:t>la paire n’est pas constituée (partenaire différent ou sans partenaire pour l’un des deux) une</w:t>
      </w:r>
      <w:r w:rsidR="009C62FE" w:rsidRPr="009C62FE">
        <w:rPr>
          <w:color w:val="0070C0"/>
          <w:szCs w:val="17"/>
        </w:rPr>
        <w:t xml:space="preserve"> vérification auprès de</w:t>
      </w:r>
      <w:r>
        <w:rPr>
          <w:color w:val="0070C0"/>
          <w:szCs w:val="17"/>
        </w:rPr>
        <w:t>s</w:t>
      </w:r>
      <w:r w:rsidR="009C62FE" w:rsidRPr="009C62FE">
        <w:rPr>
          <w:color w:val="0070C0"/>
          <w:szCs w:val="17"/>
        </w:rPr>
        <w:t xml:space="preserve"> </w:t>
      </w:r>
      <w:r>
        <w:rPr>
          <w:color w:val="0070C0"/>
          <w:szCs w:val="17"/>
        </w:rPr>
        <w:t xml:space="preserve">joueurs </w:t>
      </w:r>
      <w:r w:rsidR="00237E6C">
        <w:rPr>
          <w:color w:val="0070C0"/>
          <w:szCs w:val="17"/>
        </w:rPr>
        <w:t>est</w:t>
      </w:r>
      <w:r>
        <w:rPr>
          <w:color w:val="0070C0"/>
          <w:szCs w:val="17"/>
        </w:rPr>
        <w:t xml:space="preserve"> faite pour constituer la paire. Dans tous les autres cas le joueur</w:t>
      </w:r>
      <w:r w:rsidR="00BB0EAA" w:rsidRPr="00961B4B">
        <w:rPr>
          <w:color w:val="0070C0"/>
          <w:szCs w:val="17"/>
        </w:rPr>
        <w:t xml:space="preserve"> se </w:t>
      </w:r>
      <w:r w:rsidR="00237E6C">
        <w:rPr>
          <w:color w:val="0070C0"/>
          <w:szCs w:val="17"/>
        </w:rPr>
        <w:t>voit</w:t>
      </w:r>
      <w:r w:rsidR="00BB0EAA" w:rsidRPr="00961B4B">
        <w:rPr>
          <w:color w:val="0070C0"/>
          <w:szCs w:val="17"/>
        </w:rPr>
        <w:t xml:space="preserve"> attribuer un partenaire parmi les joueurs sans partenaires dans la mesure du possible. Les paires sont constituées en mettant ensembles les 2 joueurs ayant le moins de point (et en cas d’égalité appartenant au club le plus éloigné), puis les 2 suivants et ainsi de suite.</w:t>
      </w:r>
    </w:p>
    <w:p w14:paraId="701B1DC7" w14:textId="3CC73484" w:rsidR="0030549C" w:rsidRDefault="0030549C" w:rsidP="0030549C">
      <w:pPr>
        <w:numPr>
          <w:ilvl w:val="1"/>
          <w:numId w:val="4"/>
        </w:numPr>
        <w:tabs>
          <w:tab w:val="clear" w:pos="705"/>
        </w:tabs>
        <w:spacing w:after="120"/>
        <w:ind w:left="0" w:firstLine="0"/>
        <w:jc w:val="both"/>
        <w:rPr>
          <w:szCs w:val="17"/>
        </w:rPr>
      </w:pPr>
      <w:r w:rsidRPr="00A00A13">
        <w:rPr>
          <w:szCs w:val="17"/>
        </w:rPr>
        <w:t>Dans chacun des Top A de toutes les disciplines et de toutes les catégories d’âge, il y a une place réservée pour ceux ayant remportés le Top B lors du TDJ précédent.</w:t>
      </w:r>
      <w:r>
        <w:rPr>
          <w:szCs w:val="17"/>
        </w:rPr>
        <w:t xml:space="preserve"> </w:t>
      </w:r>
      <w:r w:rsidRPr="00A00A13">
        <w:rPr>
          <w:szCs w:val="17"/>
        </w:rPr>
        <w:t>Si le joueur/paire ne s’inscrit pas au TDJ suivant, sa place est donnée au CPPH</w:t>
      </w:r>
      <w:r>
        <w:rPr>
          <w:szCs w:val="17"/>
        </w:rPr>
        <w:t>,</w:t>
      </w:r>
      <w:r w:rsidRPr="00A00A13">
        <w:rPr>
          <w:szCs w:val="17"/>
        </w:rPr>
        <w:t xml:space="preserve"> il perd </w:t>
      </w:r>
      <w:r>
        <w:rPr>
          <w:szCs w:val="17"/>
        </w:rPr>
        <w:t>sa place réservée</w:t>
      </w:r>
      <w:r w:rsidRPr="00A00A13">
        <w:rPr>
          <w:szCs w:val="17"/>
        </w:rPr>
        <w:t xml:space="preserve"> à jouer en Top A et </w:t>
      </w:r>
      <w:r>
        <w:rPr>
          <w:szCs w:val="17"/>
        </w:rPr>
        <w:t>il est</w:t>
      </w:r>
      <w:r w:rsidRPr="00A00A13">
        <w:rPr>
          <w:szCs w:val="17"/>
        </w:rPr>
        <w:t xml:space="preserve"> pris en compte dans les tableaux en fonction de son CPPH.</w:t>
      </w:r>
    </w:p>
    <w:p w14:paraId="1701BEF2" w14:textId="2857452F" w:rsidR="00A370C5" w:rsidRPr="00584CF8" w:rsidRDefault="00584CF8" w:rsidP="00A370C5">
      <w:pPr>
        <w:numPr>
          <w:ilvl w:val="1"/>
          <w:numId w:val="4"/>
        </w:numPr>
        <w:tabs>
          <w:tab w:val="clear" w:pos="705"/>
        </w:tabs>
        <w:spacing w:after="120"/>
        <w:ind w:left="0" w:firstLine="0"/>
        <w:jc w:val="both"/>
        <w:rPr>
          <w:szCs w:val="17"/>
        </w:rPr>
      </w:pPr>
      <w:r w:rsidRPr="00584CF8">
        <w:rPr>
          <w:szCs w:val="17"/>
        </w:rPr>
        <w:lastRenderedPageBreak/>
        <w:t xml:space="preserve">Les têtes de séries et têtes de poules sont positionnées selon le Top Fédéral (Poona) conformément à la date de prise en compte du CPPH de </w:t>
      </w:r>
      <w:hyperlink w:anchor="Planning" w:history="1">
        <w:r w:rsidRPr="00584CF8">
          <w:rPr>
            <w:rStyle w:val="Lienhypertexte"/>
            <w:szCs w:val="17"/>
          </w:rPr>
          <w:t>l’article 3.1</w:t>
        </w:r>
      </w:hyperlink>
      <w:r w:rsidRPr="00584CF8">
        <w:rPr>
          <w:szCs w:val="17"/>
        </w:rPr>
        <w:t>.</w:t>
      </w:r>
    </w:p>
    <w:p w14:paraId="174AFAF0" w14:textId="65A8D80B" w:rsidR="00BB0EAA" w:rsidRDefault="00A00A13" w:rsidP="00A370C5">
      <w:pPr>
        <w:numPr>
          <w:ilvl w:val="1"/>
          <w:numId w:val="4"/>
        </w:numPr>
        <w:tabs>
          <w:tab w:val="clear" w:pos="705"/>
        </w:tabs>
        <w:spacing w:after="120"/>
        <w:ind w:left="0" w:firstLine="0"/>
        <w:jc w:val="both"/>
        <w:rPr>
          <w:szCs w:val="17"/>
        </w:rPr>
      </w:pPr>
      <w:r w:rsidRPr="00BB0EAA">
        <w:rPr>
          <w:szCs w:val="17"/>
        </w:rPr>
        <w:t xml:space="preserve">Tous les Top sont des Top </w:t>
      </w:r>
      <w:r w:rsidR="004C3E64" w:rsidRPr="00BB0EAA">
        <w:rPr>
          <w:szCs w:val="17"/>
        </w:rPr>
        <w:t>à</w:t>
      </w:r>
      <w:r w:rsidRPr="00BB0EAA">
        <w:rPr>
          <w:szCs w:val="17"/>
        </w:rPr>
        <w:t xml:space="preserve"> 6</w:t>
      </w:r>
      <w:r w:rsidR="004C3E64" w:rsidRPr="00BB0EAA">
        <w:rPr>
          <w:szCs w:val="17"/>
        </w:rPr>
        <w:t xml:space="preserve"> joueurs max</w:t>
      </w:r>
      <w:r w:rsidRPr="00BB0EAA">
        <w:rPr>
          <w:szCs w:val="17"/>
        </w:rPr>
        <w:t>, ce qui veut dire que dès le 2ème TDJ, les joueurs en Top A sont pris à hauteur de 5 joueurs/paires au CPPH et un joueur/paire ayant remporté le Top B dans le TDJ précédent.</w:t>
      </w:r>
    </w:p>
    <w:p w14:paraId="1F8812F7" w14:textId="2F2C1CC1" w:rsidR="004C3E64" w:rsidRPr="00237E6C" w:rsidRDefault="004C3E64" w:rsidP="00A370C5">
      <w:pPr>
        <w:numPr>
          <w:ilvl w:val="1"/>
          <w:numId w:val="4"/>
        </w:numPr>
        <w:tabs>
          <w:tab w:val="clear" w:pos="705"/>
        </w:tabs>
        <w:spacing w:after="120"/>
        <w:ind w:left="0" w:firstLine="0"/>
        <w:jc w:val="both"/>
        <w:rPr>
          <w:color w:val="0070C0"/>
          <w:szCs w:val="17"/>
        </w:rPr>
      </w:pPr>
      <w:r w:rsidRPr="00237E6C">
        <w:rPr>
          <w:color w:val="0070C0"/>
          <w:szCs w:val="17"/>
        </w:rPr>
        <w:t xml:space="preserve">Pour permettre à chaque joueur de faire sensiblement le même nombre de match sur une même journée de TDJ, chaque Top </w:t>
      </w:r>
      <w:r w:rsidR="0030549C" w:rsidRPr="00237E6C">
        <w:rPr>
          <w:color w:val="0070C0"/>
          <w:szCs w:val="17"/>
        </w:rPr>
        <w:t>est</w:t>
      </w:r>
      <w:r w:rsidRPr="00237E6C">
        <w:rPr>
          <w:color w:val="0070C0"/>
          <w:szCs w:val="17"/>
        </w:rPr>
        <w:t xml:space="preserve"> composé avec l’une des options suivantes :</w:t>
      </w:r>
    </w:p>
    <w:p w14:paraId="602DE1D8" w14:textId="0AF5F9C2" w:rsidR="004C3E64" w:rsidRPr="00237E6C" w:rsidRDefault="004C3E64" w:rsidP="004C3E64">
      <w:pPr>
        <w:pStyle w:val="Paragraphedeliste"/>
        <w:numPr>
          <w:ilvl w:val="0"/>
          <w:numId w:val="39"/>
        </w:numPr>
        <w:spacing w:after="120"/>
        <w:rPr>
          <w:color w:val="0070C0"/>
        </w:rPr>
      </w:pPr>
      <w:r w:rsidRPr="00237E6C">
        <w:rPr>
          <w:color w:val="0070C0"/>
        </w:rPr>
        <w:t>Deux poules de 3 + Sortie de poule en demi et consolante.</w:t>
      </w:r>
    </w:p>
    <w:p w14:paraId="07700895" w14:textId="53B23227" w:rsidR="004C3E64" w:rsidRPr="00237E6C" w:rsidRDefault="004C3E64" w:rsidP="004C3E64">
      <w:pPr>
        <w:pStyle w:val="Paragraphedeliste"/>
        <w:numPr>
          <w:ilvl w:val="0"/>
          <w:numId w:val="39"/>
        </w:numPr>
        <w:spacing w:after="120"/>
        <w:rPr>
          <w:color w:val="0070C0"/>
        </w:rPr>
      </w:pPr>
      <w:r w:rsidRPr="00237E6C">
        <w:rPr>
          <w:color w:val="0070C0"/>
        </w:rPr>
        <w:t xml:space="preserve">Une poule </w:t>
      </w:r>
      <w:r w:rsidR="00237E6C" w:rsidRPr="00237E6C">
        <w:rPr>
          <w:color w:val="0070C0"/>
        </w:rPr>
        <w:t xml:space="preserve">unique </w:t>
      </w:r>
      <w:r w:rsidRPr="00237E6C">
        <w:rPr>
          <w:color w:val="0070C0"/>
        </w:rPr>
        <w:t xml:space="preserve">de </w:t>
      </w:r>
      <w:r w:rsidR="00237E6C" w:rsidRPr="00237E6C">
        <w:rPr>
          <w:color w:val="0070C0"/>
        </w:rPr>
        <w:t>3, 4 ou 5</w:t>
      </w:r>
      <w:r w:rsidRPr="00237E6C">
        <w:rPr>
          <w:color w:val="0070C0"/>
        </w:rPr>
        <w:t>.</w:t>
      </w:r>
    </w:p>
    <w:p w14:paraId="72980D0C" w14:textId="03350190" w:rsidR="004C3E64" w:rsidRDefault="004C3E64" w:rsidP="004C3E64">
      <w:pPr>
        <w:spacing w:after="120"/>
      </w:pPr>
      <w:r>
        <w:t xml:space="preserve">Les joueurs font ainsi 4 matchs maximum par discipline et 3 minimum par discipline. Sur une journée de TDJ le nombre maximum de match par joueur </w:t>
      </w:r>
      <w:r w:rsidR="0030549C">
        <w:t>est</w:t>
      </w:r>
      <w:r>
        <w:t xml:space="preserve"> de 8 et le minimum de 6.</w:t>
      </w:r>
    </w:p>
    <w:p w14:paraId="39071AC3" w14:textId="05BAB2F7" w:rsidR="00A370C5" w:rsidRPr="00584CF8" w:rsidRDefault="00584CF8" w:rsidP="00A370C5">
      <w:pPr>
        <w:numPr>
          <w:ilvl w:val="1"/>
          <w:numId w:val="4"/>
        </w:numPr>
        <w:tabs>
          <w:tab w:val="clear" w:pos="705"/>
        </w:tabs>
        <w:spacing w:after="120"/>
        <w:ind w:left="0" w:firstLine="0"/>
        <w:jc w:val="both"/>
        <w:rPr>
          <w:szCs w:val="17"/>
        </w:rPr>
      </w:pPr>
      <w:r w:rsidRPr="00584CF8">
        <w:rPr>
          <w:szCs w:val="17"/>
        </w:rPr>
        <w:t xml:space="preserve">En cas de forte affluence, la </w:t>
      </w:r>
      <w:r w:rsidR="002033D5">
        <w:rPr>
          <w:szCs w:val="17"/>
        </w:rPr>
        <w:t>CJD</w:t>
      </w:r>
      <w:r w:rsidRPr="00584CF8">
        <w:rPr>
          <w:szCs w:val="17"/>
        </w:rPr>
        <w:t xml:space="preserve"> se réserve le droit de limiter le nombre d’inscrit dans les tableaux</w:t>
      </w:r>
      <w:r>
        <w:rPr>
          <w:szCs w:val="17"/>
        </w:rPr>
        <w:t>, p</w:t>
      </w:r>
      <w:r w:rsidRPr="008848B5">
        <w:rPr>
          <w:szCs w:val="17"/>
        </w:rPr>
        <w:t>our cela, les mesures suivantes sont appliquées dans cet ordre :</w:t>
      </w:r>
    </w:p>
    <w:p w14:paraId="609A844D" w14:textId="1B29CF50" w:rsidR="00A370C5" w:rsidRPr="00584CF8" w:rsidRDefault="00584CF8" w:rsidP="00A370C5">
      <w:pPr>
        <w:numPr>
          <w:ilvl w:val="0"/>
          <w:numId w:val="13"/>
        </w:numPr>
        <w:spacing w:after="120"/>
        <w:jc w:val="both"/>
        <w:rPr>
          <w:rFonts w:cs="Times"/>
          <w:shd w:val="clear" w:color="auto" w:fill="FFFFFF"/>
        </w:rPr>
      </w:pPr>
      <w:r w:rsidRPr="00584CF8">
        <w:rPr>
          <w:rFonts w:cs="Times"/>
          <w:shd w:val="clear" w:color="auto" w:fill="FFFFFF"/>
        </w:rPr>
        <w:t xml:space="preserve">Toutes les filles </w:t>
      </w:r>
      <w:r w:rsidR="0030549C">
        <w:rPr>
          <w:rFonts w:cs="Times"/>
          <w:shd w:val="clear" w:color="auto" w:fill="FFFFFF"/>
        </w:rPr>
        <w:t>s</w:t>
      </w:r>
      <w:r w:rsidRPr="00584CF8">
        <w:rPr>
          <w:rFonts w:cs="Times"/>
          <w:shd w:val="clear" w:color="auto" w:fill="FFFFFF"/>
        </w:rPr>
        <w:t>ont retenues (à condition d’avoir fait l’inscription dans les délais)</w:t>
      </w:r>
      <w:r>
        <w:rPr>
          <w:rFonts w:cs="Times"/>
          <w:shd w:val="clear" w:color="auto" w:fill="FFFFFF"/>
        </w:rPr>
        <w:t>.</w:t>
      </w:r>
    </w:p>
    <w:p w14:paraId="22D27988" w14:textId="75981CDE" w:rsidR="00A370C5" w:rsidRDefault="00A00A13" w:rsidP="00A370C5">
      <w:pPr>
        <w:numPr>
          <w:ilvl w:val="0"/>
          <w:numId w:val="13"/>
        </w:numPr>
        <w:spacing w:after="120"/>
        <w:jc w:val="both"/>
        <w:rPr>
          <w:rFonts w:cs="Times"/>
          <w:shd w:val="clear" w:color="auto" w:fill="FFFFFF"/>
        </w:rPr>
      </w:pPr>
      <w:r>
        <w:rPr>
          <w:rFonts w:cs="Times"/>
          <w:shd w:val="clear" w:color="auto" w:fill="FFFFFF"/>
        </w:rPr>
        <w:t>L</w:t>
      </w:r>
      <w:r w:rsidRPr="00A00A13">
        <w:rPr>
          <w:rFonts w:cs="Times"/>
          <w:shd w:val="clear" w:color="auto" w:fill="FFFFFF"/>
        </w:rPr>
        <w:t>es garçons sont retenus en fonction de leur date d’inscription, ceux qui se sont inscrits en dernier sont donc mis en Liste d’Attente</w:t>
      </w:r>
      <w:r>
        <w:rPr>
          <w:rFonts w:cs="Times"/>
          <w:shd w:val="clear" w:color="auto" w:fill="FFFFFF"/>
        </w:rPr>
        <w:t>.</w:t>
      </w:r>
    </w:p>
    <w:p w14:paraId="119503A2" w14:textId="7FFB8ABC" w:rsidR="00A00A13" w:rsidRDefault="00A00A13" w:rsidP="00A370C5">
      <w:pPr>
        <w:numPr>
          <w:ilvl w:val="0"/>
          <w:numId w:val="13"/>
        </w:numPr>
        <w:spacing w:after="120"/>
        <w:jc w:val="both"/>
        <w:rPr>
          <w:rFonts w:cs="Times"/>
          <w:shd w:val="clear" w:color="auto" w:fill="FFFFFF"/>
        </w:rPr>
      </w:pPr>
      <w:r>
        <w:rPr>
          <w:rFonts w:cs="Times"/>
          <w:shd w:val="clear" w:color="auto" w:fill="FFFFFF"/>
        </w:rPr>
        <w:t>U</w:t>
      </w:r>
      <w:r w:rsidRPr="00A00A13">
        <w:rPr>
          <w:rFonts w:cs="Times"/>
          <w:shd w:val="clear" w:color="auto" w:fill="FFFFFF"/>
        </w:rPr>
        <w:t xml:space="preserve">n quota de 2 joueurs prioritaires par tableaux et par catégorie </w:t>
      </w:r>
      <w:r w:rsidR="0030549C">
        <w:rPr>
          <w:rFonts w:cs="Times"/>
          <w:shd w:val="clear" w:color="auto" w:fill="FFFFFF"/>
        </w:rPr>
        <w:t>est</w:t>
      </w:r>
      <w:r w:rsidRPr="00A00A13">
        <w:rPr>
          <w:rFonts w:cs="Times"/>
          <w:shd w:val="clear" w:color="auto" w:fill="FFFFFF"/>
        </w:rPr>
        <w:t xml:space="preserve"> accordé au club organisateur </w:t>
      </w:r>
      <w:r>
        <w:rPr>
          <w:rFonts w:cs="Times"/>
          <w:shd w:val="clear" w:color="auto" w:fill="FFFFFF"/>
        </w:rPr>
        <w:t>selon les cas de figures suivants :</w:t>
      </w:r>
    </w:p>
    <w:p w14:paraId="493F1532" w14:textId="0FDCE5D5" w:rsidR="00A00A13" w:rsidRDefault="00A00A13" w:rsidP="00A00A13">
      <w:pPr>
        <w:numPr>
          <w:ilvl w:val="1"/>
          <w:numId w:val="13"/>
        </w:numPr>
        <w:spacing w:after="120"/>
        <w:jc w:val="both"/>
        <w:rPr>
          <w:rFonts w:cs="Times"/>
          <w:shd w:val="clear" w:color="auto" w:fill="FFFFFF"/>
        </w:rPr>
      </w:pPr>
      <w:r w:rsidRPr="00A00A13">
        <w:rPr>
          <w:rFonts w:cs="Times"/>
          <w:shd w:val="clear" w:color="auto" w:fill="FFFFFF"/>
        </w:rPr>
        <w:t>Pas de garçon inscrits par le club d’accueil dans un tableau dans une catégorie, les garçons sont sélectionnés par date d’inscription complète, les autres sont mis en LA.</w:t>
      </w:r>
    </w:p>
    <w:p w14:paraId="2869CB49" w14:textId="2F04DC30" w:rsidR="00A00A13" w:rsidRDefault="00A00A13" w:rsidP="00A00A13">
      <w:pPr>
        <w:numPr>
          <w:ilvl w:val="1"/>
          <w:numId w:val="13"/>
        </w:numPr>
        <w:spacing w:after="120"/>
        <w:jc w:val="both"/>
        <w:rPr>
          <w:rFonts w:cs="Times"/>
          <w:shd w:val="clear" w:color="auto" w:fill="FFFFFF"/>
        </w:rPr>
      </w:pPr>
      <w:r>
        <w:rPr>
          <w:rFonts w:cs="Times"/>
          <w:shd w:val="clear" w:color="auto" w:fill="FFFFFF"/>
        </w:rPr>
        <w:t>Un</w:t>
      </w:r>
      <w:r w:rsidRPr="00A00A13">
        <w:rPr>
          <w:rFonts w:cs="Times"/>
          <w:shd w:val="clear" w:color="auto" w:fill="FFFFFF"/>
        </w:rPr>
        <w:t xml:space="preserve"> ou </w:t>
      </w:r>
      <w:r>
        <w:rPr>
          <w:rFonts w:cs="Times"/>
          <w:shd w:val="clear" w:color="auto" w:fill="FFFFFF"/>
        </w:rPr>
        <w:t>deux</w:t>
      </w:r>
      <w:r w:rsidRPr="00A00A13">
        <w:rPr>
          <w:rFonts w:cs="Times"/>
          <w:shd w:val="clear" w:color="auto" w:fill="FFFFFF"/>
        </w:rPr>
        <w:t xml:space="preserve"> garçons inscrits par le club d’accueil dans un tableau dans une catégorie, ils sont sélectionnés s’ils </w:t>
      </w:r>
      <w:r w:rsidR="0030549C">
        <w:rPr>
          <w:rFonts w:cs="Times"/>
          <w:shd w:val="clear" w:color="auto" w:fill="FFFFFF"/>
        </w:rPr>
        <w:t xml:space="preserve">se </w:t>
      </w:r>
      <w:r w:rsidRPr="00A00A13">
        <w:rPr>
          <w:rFonts w:cs="Times"/>
          <w:shd w:val="clear" w:color="auto" w:fill="FFFFFF"/>
        </w:rPr>
        <w:t>sont inscrits avant la date limite d’inscription, les autres garçons des autres clubs sont sélectionnés par date d’inscription complète, les restants sont mis en LA. Pour le double, on privilégie une paire complète du club vs deux paires faites avec d’autres clubs.</w:t>
      </w:r>
    </w:p>
    <w:p w14:paraId="2F4F2A25" w14:textId="258AA555" w:rsidR="00A00A13" w:rsidRDefault="00A00A13" w:rsidP="00A00A13">
      <w:pPr>
        <w:numPr>
          <w:ilvl w:val="1"/>
          <w:numId w:val="13"/>
        </w:numPr>
        <w:spacing w:after="120"/>
        <w:jc w:val="both"/>
        <w:rPr>
          <w:rFonts w:cs="Times"/>
          <w:shd w:val="clear" w:color="auto" w:fill="FFFFFF"/>
        </w:rPr>
      </w:pPr>
      <w:r w:rsidRPr="00A00A13">
        <w:rPr>
          <w:rFonts w:cs="Times"/>
          <w:shd w:val="clear" w:color="auto" w:fill="FFFFFF"/>
        </w:rPr>
        <w:t xml:space="preserve">Plus de 2 garçons inscrits par le club d’accueil dans un tableau dans une catégorie, alors sont sélectionnés les 2 garçons inscrits en premier avant la date limite d’inscription, les autres garçons (du club et des autres clubs) sont sélectionnés par </w:t>
      </w:r>
      <w:r w:rsidR="0030549C">
        <w:rPr>
          <w:rFonts w:cs="Times"/>
          <w:shd w:val="clear" w:color="auto" w:fill="FFFFFF"/>
        </w:rPr>
        <w:t xml:space="preserve">la </w:t>
      </w:r>
      <w:r w:rsidRPr="00A00A13">
        <w:rPr>
          <w:rFonts w:cs="Times"/>
          <w:shd w:val="clear" w:color="auto" w:fill="FFFFFF"/>
        </w:rPr>
        <w:t>date d’inscription complète, les restants sont mis en LA. Pour le double, on privilégie une paire complète du club vs deux paires faites avec d’autres clubs.</w:t>
      </w:r>
    </w:p>
    <w:p w14:paraId="730A6D5E" w14:textId="55AAF7E2" w:rsidR="00A00A13" w:rsidRPr="00A00A13" w:rsidRDefault="00A00A13" w:rsidP="00A00A13">
      <w:pPr>
        <w:numPr>
          <w:ilvl w:val="1"/>
          <w:numId w:val="13"/>
        </w:numPr>
        <w:spacing w:after="120"/>
        <w:jc w:val="both"/>
        <w:rPr>
          <w:rFonts w:cs="Times"/>
          <w:shd w:val="clear" w:color="auto" w:fill="FFFFFF"/>
        </w:rPr>
      </w:pPr>
      <w:r w:rsidRPr="00A00A13">
        <w:rPr>
          <w:rFonts w:cs="Times"/>
          <w:shd w:val="clear" w:color="auto" w:fill="FFFFFF"/>
        </w:rPr>
        <w:t>Si le premier garçon du club d’accueil s’inscrit après la date limite d’inscription, il sera mis en LA (idem pour les suivants).</w:t>
      </w:r>
    </w:p>
    <w:p w14:paraId="63456862" w14:textId="77777777" w:rsidR="003839D7" w:rsidRPr="00556975" w:rsidRDefault="003839D7" w:rsidP="00857F4B">
      <w:pPr>
        <w:rPr>
          <w:highlight w:val="yellow"/>
        </w:rPr>
      </w:pPr>
      <w:bookmarkStart w:id="10" w:name="_Toc332466157"/>
    </w:p>
    <w:p w14:paraId="78C25136" w14:textId="08A1895D" w:rsidR="00F7420A" w:rsidRPr="004C3E64" w:rsidRDefault="004C3E64" w:rsidP="00BB3DE0">
      <w:pPr>
        <w:pStyle w:val="Titre1"/>
        <w:numPr>
          <w:ilvl w:val="0"/>
          <w:numId w:val="38"/>
        </w:numPr>
        <w:spacing w:before="120" w:after="60" w:line="276" w:lineRule="auto"/>
        <w:ind w:left="709" w:hanging="709"/>
        <w:rPr>
          <w:rFonts w:asciiTheme="majorHAnsi" w:eastAsiaTheme="majorEastAsia" w:hAnsiTheme="majorHAnsi" w:cstheme="majorBidi"/>
          <w:bCs/>
          <w:kern w:val="32"/>
          <w:sz w:val="32"/>
          <w:szCs w:val="32"/>
          <w:u w:val="single"/>
          <w:lang w:eastAsia="fr-FR"/>
        </w:rPr>
      </w:pPr>
      <w:r w:rsidRPr="004C3E64">
        <w:rPr>
          <w:rFonts w:asciiTheme="majorHAnsi" w:eastAsiaTheme="majorEastAsia" w:hAnsiTheme="majorHAnsi" w:cstheme="majorBidi"/>
          <w:bCs/>
          <w:kern w:val="32"/>
          <w:sz w:val="32"/>
          <w:szCs w:val="32"/>
          <w:u w:val="single"/>
          <w:lang w:eastAsia="fr-FR"/>
        </w:rPr>
        <w:t>Organisation d’un TDJ</w:t>
      </w:r>
      <w:r w:rsidR="00F7420A" w:rsidRPr="004C3E64">
        <w:rPr>
          <w:rFonts w:asciiTheme="majorHAnsi" w:eastAsiaTheme="majorEastAsia" w:hAnsiTheme="majorHAnsi" w:cstheme="majorBidi"/>
          <w:bCs/>
          <w:kern w:val="32"/>
          <w:sz w:val="32"/>
          <w:szCs w:val="32"/>
          <w:u w:val="single"/>
          <w:lang w:eastAsia="fr-FR"/>
        </w:rPr>
        <w:t> :</w:t>
      </w:r>
      <w:bookmarkEnd w:id="10"/>
    </w:p>
    <w:p w14:paraId="51B28E1C" w14:textId="77777777" w:rsidR="00F7420A" w:rsidRPr="00556975" w:rsidRDefault="00F7420A" w:rsidP="00A062D4">
      <w:pPr>
        <w:jc w:val="both"/>
        <w:rPr>
          <w:highlight w:val="yellow"/>
        </w:rPr>
      </w:pPr>
    </w:p>
    <w:p w14:paraId="500A1C1F" w14:textId="015AE4A1" w:rsidR="00A26DCC" w:rsidRPr="00A26DCC" w:rsidRDefault="00A26DCC" w:rsidP="00080394">
      <w:pPr>
        <w:numPr>
          <w:ilvl w:val="1"/>
          <w:numId w:val="20"/>
        </w:numPr>
        <w:spacing w:after="120"/>
        <w:ind w:left="0" w:firstLine="0"/>
        <w:jc w:val="both"/>
        <w:rPr>
          <w:rFonts w:cs="Times"/>
          <w:shd w:val="clear" w:color="auto" w:fill="FFFFFF"/>
        </w:rPr>
      </w:pPr>
      <w:r w:rsidRPr="00A26DCC">
        <w:rPr>
          <w:szCs w:val="17"/>
        </w:rPr>
        <w:t xml:space="preserve">Chaque </w:t>
      </w:r>
      <w:r>
        <w:rPr>
          <w:szCs w:val="17"/>
        </w:rPr>
        <w:t>TDJ</w:t>
      </w:r>
      <w:r w:rsidRPr="00A26DCC">
        <w:rPr>
          <w:szCs w:val="17"/>
        </w:rPr>
        <w:t xml:space="preserve"> a lieu sur </w:t>
      </w:r>
      <w:r>
        <w:rPr>
          <w:szCs w:val="17"/>
        </w:rPr>
        <w:t>une</w:t>
      </w:r>
      <w:r w:rsidRPr="00A26DCC">
        <w:rPr>
          <w:szCs w:val="17"/>
        </w:rPr>
        <w:t xml:space="preserve"> journée, le samedi </w:t>
      </w:r>
      <w:r>
        <w:rPr>
          <w:szCs w:val="17"/>
        </w:rPr>
        <w:t>ou</w:t>
      </w:r>
      <w:r w:rsidRPr="00A26DCC">
        <w:rPr>
          <w:szCs w:val="17"/>
        </w:rPr>
        <w:t xml:space="preserve"> le dimanche, les matchs débutent le matin à partir de 9h00 et se déroulent toute la journée jusqu’à 1</w:t>
      </w:r>
      <w:r w:rsidR="00BB0EAA">
        <w:rPr>
          <w:szCs w:val="17"/>
        </w:rPr>
        <w:t>9</w:t>
      </w:r>
      <w:r w:rsidRPr="00A26DCC">
        <w:rPr>
          <w:szCs w:val="17"/>
        </w:rPr>
        <w:t>h</w:t>
      </w:r>
      <w:r w:rsidR="00BB0EAA">
        <w:rPr>
          <w:szCs w:val="17"/>
        </w:rPr>
        <w:t>3</w:t>
      </w:r>
      <w:r w:rsidRPr="00A26DCC">
        <w:rPr>
          <w:szCs w:val="17"/>
        </w:rPr>
        <w:t>0 (dernier match lancé).</w:t>
      </w:r>
    </w:p>
    <w:p w14:paraId="39327F97" w14:textId="3531C127" w:rsidR="00A26DCC" w:rsidRPr="006C368B" w:rsidRDefault="00A26DCC" w:rsidP="00A26DCC">
      <w:pPr>
        <w:numPr>
          <w:ilvl w:val="1"/>
          <w:numId w:val="20"/>
        </w:numPr>
        <w:spacing w:after="120"/>
        <w:ind w:left="0" w:firstLine="0"/>
        <w:jc w:val="both"/>
        <w:rPr>
          <w:color w:val="0070C0"/>
          <w:szCs w:val="17"/>
        </w:rPr>
      </w:pPr>
      <w:r w:rsidRPr="006C368B">
        <w:rPr>
          <w:color w:val="0070C0"/>
          <w:szCs w:val="17"/>
        </w:rPr>
        <w:t xml:space="preserve">Les joueurs </w:t>
      </w:r>
      <w:r w:rsidR="0030549C" w:rsidRPr="006C368B">
        <w:rPr>
          <w:color w:val="0070C0"/>
          <w:szCs w:val="17"/>
        </w:rPr>
        <w:t>peuv</w:t>
      </w:r>
      <w:r w:rsidR="006C368B" w:rsidRPr="006C368B">
        <w:rPr>
          <w:color w:val="0070C0"/>
          <w:szCs w:val="17"/>
        </w:rPr>
        <w:t>e</w:t>
      </w:r>
      <w:r w:rsidR="0030549C" w:rsidRPr="006C368B">
        <w:rPr>
          <w:color w:val="0070C0"/>
          <w:szCs w:val="17"/>
        </w:rPr>
        <w:t>nt</w:t>
      </w:r>
      <w:r w:rsidRPr="006C368B">
        <w:rPr>
          <w:color w:val="0070C0"/>
          <w:szCs w:val="17"/>
        </w:rPr>
        <w:t xml:space="preserve"> jouer leurs matchs avec un maillot floqué </w:t>
      </w:r>
      <w:r w:rsidR="0030549C" w:rsidRPr="006C368B">
        <w:rPr>
          <w:color w:val="0070C0"/>
          <w:szCs w:val="17"/>
        </w:rPr>
        <w:t>à</w:t>
      </w:r>
      <w:r w:rsidRPr="006C368B">
        <w:rPr>
          <w:color w:val="0070C0"/>
          <w:szCs w:val="17"/>
        </w:rPr>
        <w:t xml:space="preserve"> leur prénom </w:t>
      </w:r>
      <w:r w:rsidR="006C368B" w:rsidRPr="006C368B">
        <w:rPr>
          <w:color w:val="0070C0"/>
          <w:szCs w:val="17"/>
        </w:rPr>
        <w:t>et/</w:t>
      </w:r>
      <w:r w:rsidRPr="006C368B">
        <w:rPr>
          <w:color w:val="0070C0"/>
          <w:szCs w:val="17"/>
        </w:rPr>
        <w:t xml:space="preserve">ou </w:t>
      </w:r>
      <w:r w:rsidR="006C368B" w:rsidRPr="006C368B">
        <w:rPr>
          <w:color w:val="0070C0"/>
          <w:szCs w:val="17"/>
        </w:rPr>
        <w:t xml:space="preserve">leur </w:t>
      </w:r>
      <w:r w:rsidRPr="006C368B">
        <w:rPr>
          <w:color w:val="0070C0"/>
          <w:szCs w:val="17"/>
        </w:rPr>
        <w:t>nom.</w:t>
      </w:r>
    </w:p>
    <w:p w14:paraId="617480ED" w14:textId="77777777" w:rsidR="00084594" w:rsidRDefault="00A26DCC" w:rsidP="00A26DCC">
      <w:pPr>
        <w:numPr>
          <w:ilvl w:val="1"/>
          <w:numId w:val="20"/>
        </w:numPr>
        <w:spacing w:after="120"/>
        <w:ind w:left="0" w:firstLine="0"/>
        <w:jc w:val="both"/>
        <w:rPr>
          <w:szCs w:val="17"/>
        </w:rPr>
      </w:pPr>
      <w:r w:rsidRPr="00A26DCC">
        <w:rPr>
          <w:szCs w:val="17"/>
        </w:rPr>
        <w:t xml:space="preserve">Les joueurs sont autorisés à recevoir des conseils (tactiques et de jeu) pendant leurs matchs entre les points </w:t>
      </w:r>
      <w:r w:rsidR="002033D5">
        <w:rPr>
          <w:szCs w:val="17"/>
        </w:rPr>
        <w:t>et</w:t>
      </w:r>
      <w:r w:rsidRPr="00A26DCC">
        <w:rPr>
          <w:szCs w:val="17"/>
        </w:rPr>
        <w:t xml:space="preserve"> aux arrêts de jeu à 11 et 21.</w:t>
      </w:r>
    </w:p>
    <w:p w14:paraId="35B746AD" w14:textId="328989B4" w:rsidR="00BB0EAA" w:rsidRDefault="00BB0EAA" w:rsidP="00A26DCC">
      <w:pPr>
        <w:numPr>
          <w:ilvl w:val="1"/>
          <w:numId w:val="20"/>
        </w:numPr>
        <w:spacing w:after="120"/>
        <w:ind w:left="0" w:firstLine="0"/>
        <w:jc w:val="both"/>
        <w:rPr>
          <w:szCs w:val="17"/>
        </w:rPr>
        <w:sectPr w:rsidR="00BB0EAA" w:rsidSect="00961B4B">
          <w:headerReference w:type="default" r:id="rId8"/>
          <w:footerReference w:type="default" r:id="rId9"/>
          <w:pgSz w:w="11906" w:h="16838"/>
          <w:pgMar w:top="1843" w:right="1134" w:bottom="1134" w:left="1276" w:header="709" w:footer="709" w:gutter="0"/>
          <w:cols w:space="708"/>
        </w:sectPr>
      </w:pPr>
    </w:p>
    <w:p w14:paraId="2272786D" w14:textId="79DB79FC" w:rsidR="00A5509F" w:rsidRPr="00A26DCC" w:rsidRDefault="00A26DCC" w:rsidP="00BB3DE0">
      <w:pPr>
        <w:pStyle w:val="Titre1"/>
        <w:numPr>
          <w:ilvl w:val="0"/>
          <w:numId w:val="38"/>
        </w:numPr>
        <w:spacing w:before="120" w:after="60" w:line="276" w:lineRule="auto"/>
        <w:ind w:left="709" w:hanging="709"/>
        <w:rPr>
          <w:rFonts w:asciiTheme="majorHAnsi" w:eastAsiaTheme="majorEastAsia" w:hAnsiTheme="majorHAnsi" w:cstheme="majorBidi"/>
          <w:bCs/>
          <w:kern w:val="32"/>
          <w:sz w:val="32"/>
          <w:szCs w:val="32"/>
          <w:u w:val="single"/>
          <w:lang w:eastAsia="fr-FR"/>
        </w:rPr>
      </w:pPr>
      <w:bookmarkStart w:id="11" w:name="_6/_DEROULEMENT_DES"/>
      <w:bookmarkStart w:id="12" w:name="_Toc332466158"/>
      <w:bookmarkEnd w:id="11"/>
      <w:r w:rsidRPr="00A26DCC">
        <w:rPr>
          <w:rFonts w:asciiTheme="majorHAnsi" w:eastAsiaTheme="majorEastAsia" w:hAnsiTheme="majorHAnsi" w:cstheme="majorBidi"/>
          <w:bCs/>
          <w:kern w:val="32"/>
          <w:sz w:val="32"/>
          <w:szCs w:val="32"/>
          <w:u w:val="single"/>
          <w:lang w:eastAsia="fr-FR"/>
        </w:rPr>
        <w:lastRenderedPageBreak/>
        <w:t>Arbitrage</w:t>
      </w:r>
      <w:r w:rsidR="00A5509F" w:rsidRPr="00A26DCC">
        <w:rPr>
          <w:rFonts w:asciiTheme="majorHAnsi" w:eastAsiaTheme="majorEastAsia" w:hAnsiTheme="majorHAnsi" w:cstheme="majorBidi"/>
          <w:bCs/>
          <w:kern w:val="32"/>
          <w:sz w:val="32"/>
          <w:szCs w:val="32"/>
          <w:u w:val="single"/>
          <w:lang w:eastAsia="fr-FR"/>
        </w:rPr>
        <w:t> :</w:t>
      </w:r>
      <w:bookmarkEnd w:id="12"/>
    </w:p>
    <w:p w14:paraId="1C82AFD6" w14:textId="77777777" w:rsidR="00A5509F" w:rsidRPr="00556975" w:rsidRDefault="00A5509F" w:rsidP="00A062D4">
      <w:pPr>
        <w:jc w:val="both"/>
        <w:rPr>
          <w:highlight w:val="yellow"/>
        </w:rPr>
      </w:pPr>
    </w:p>
    <w:p w14:paraId="1708F18D" w14:textId="5EB533D3" w:rsidR="00A26DCC" w:rsidRPr="00A26DCC" w:rsidRDefault="00A26DCC" w:rsidP="00A26DCC">
      <w:pPr>
        <w:numPr>
          <w:ilvl w:val="1"/>
          <w:numId w:val="6"/>
        </w:numPr>
        <w:tabs>
          <w:tab w:val="clear" w:pos="705"/>
        </w:tabs>
        <w:spacing w:after="120"/>
        <w:ind w:left="0" w:firstLine="0"/>
        <w:jc w:val="both"/>
        <w:rPr>
          <w:szCs w:val="17"/>
        </w:rPr>
      </w:pPr>
      <w:r w:rsidRPr="00A26DCC">
        <w:rPr>
          <w:szCs w:val="17"/>
        </w:rPr>
        <w:t xml:space="preserve">Les Juge-Arbitres </w:t>
      </w:r>
      <w:r w:rsidR="002033D5">
        <w:rPr>
          <w:szCs w:val="17"/>
        </w:rPr>
        <w:t xml:space="preserve">(JA) </w:t>
      </w:r>
      <w:r w:rsidRPr="00A26DCC">
        <w:rPr>
          <w:szCs w:val="17"/>
        </w:rPr>
        <w:t>officiants sur les TDJ sont désignés par la Commission de Ligue des Officiels Techniques.</w:t>
      </w:r>
    </w:p>
    <w:p w14:paraId="4D277F38" w14:textId="083DA51F" w:rsidR="00A26DCC" w:rsidRPr="001B08C1" w:rsidRDefault="00A26DCC" w:rsidP="00A26DCC">
      <w:pPr>
        <w:numPr>
          <w:ilvl w:val="1"/>
          <w:numId w:val="6"/>
        </w:numPr>
        <w:tabs>
          <w:tab w:val="clear" w:pos="705"/>
        </w:tabs>
        <w:spacing w:after="120"/>
        <w:ind w:left="0" w:firstLine="0"/>
        <w:jc w:val="both"/>
        <w:rPr>
          <w:szCs w:val="17"/>
        </w:rPr>
      </w:pPr>
      <w:r>
        <w:rPr>
          <w:szCs w:val="17"/>
        </w:rPr>
        <w:t>L</w:t>
      </w:r>
      <w:r w:rsidRPr="008848B5">
        <w:rPr>
          <w:szCs w:val="17"/>
        </w:rPr>
        <w:t xml:space="preserve">es </w:t>
      </w:r>
      <w:r w:rsidRPr="001B08C1">
        <w:rPr>
          <w:szCs w:val="17"/>
        </w:rPr>
        <w:t xml:space="preserve">éventuels </w:t>
      </w:r>
      <w:r w:rsidRPr="008848B5">
        <w:rPr>
          <w:szCs w:val="17"/>
        </w:rPr>
        <w:t>Arbitres</w:t>
      </w:r>
      <w:r>
        <w:rPr>
          <w:szCs w:val="17"/>
        </w:rPr>
        <w:t xml:space="preserve"> ou </w:t>
      </w:r>
      <w:r w:rsidRPr="001B08C1">
        <w:rPr>
          <w:szCs w:val="17"/>
        </w:rPr>
        <w:t>Juges de Ligne</w:t>
      </w:r>
      <w:r>
        <w:rPr>
          <w:szCs w:val="17"/>
        </w:rPr>
        <w:t xml:space="preserve"> sont désignés respectivement par la CJD ou </w:t>
      </w:r>
      <w:r w:rsidRPr="001B08C1">
        <w:rPr>
          <w:szCs w:val="17"/>
        </w:rPr>
        <w:t>par l’organisateur, sous le contrôle du JA principal.</w:t>
      </w:r>
    </w:p>
    <w:p w14:paraId="7F486EBE" w14:textId="77777777" w:rsidR="00A26DCC" w:rsidRDefault="00A26DCC" w:rsidP="00A26DCC">
      <w:pPr>
        <w:numPr>
          <w:ilvl w:val="1"/>
          <w:numId w:val="6"/>
        </w:numPr>
        <w:tabs>
          <w:tab w:val="clear" w:pos="705"/>
        </w:tabs>
        <w:spacing w:after="120"/>
        <w:ind w:left="0" w:firstLine="0"/>
        <w:jc w:val="both"/>
        <w:rPr>
          <w:szCs w:val="17"/>
        </w:rPr>
      </w:pPr>
      <w:r w:rsidRPr="00B6067D">
        <w:rPr>
          <w:szCs w:val="17"/>
        </w:rPr>
        <w:t>L’arbitrage peu</w:t>
      </w:r>
      <w:r>
        <w:rPr>
          <w:szCs w:val="17"/>
        </w:rPr>
        <w:t>t être également réalisé par de jeunes arbitres et/ou de</w:t>
      </w:r>
      <w:r w:rsidRPr="00B6067D">
        <w:rPr>
          <w:szCs w:val="17"/>
        </w:rPr>
        <w:t xml:space="preserve"> jeunes officiels UNSS, licenciés </w:t>
      </w:r>
      <w:proofErr w:type="spellStart"/>
      <w:r w:rsidRPr="00B6067D">
        <w:rPr>
          <w:szCs w:val="17"/>
        </w:rPr>
        <w:t>FFBaD</w:t>
      </w:r>
      <w:proofErr w:type="spellEnd"/>
      <w:r w:rsidRPr="00B6067D">
        <w:rPr>
          <w:szCs w:val="17"/>
        </w:rPr>
        <w:t>.</w:t>
      </w:r>
    </w:p>
    <w:p w14:paraId="18CD6257" w14:textId="191CB094" w:rsidR="00A26DCC" w:rsidRDefault="00A26DCC" w:rsidP="00A26DCC">
      <w:pPr>
        <w:numPr>
          <w:ilvl w:val="1"/>
          <w:numId w:val="6"/>
        </w:numPr>
        <w:tabs>
          <w:tab w:val="clear" w:pos="705"/>
        </w:tabs>
        <w:spacing w:after="120"/>
        <w:ind w:left="0" w:firstLine="0"/>
        <w:jc w:val="both"/>
        <w:rPr>
          <w:szCs w:val="17"/>
        </w:rPr>
      </w:pPr>
      <w:r w:rsidRPr="00EA2BBA">
        <w:rPr>
          <w:szCs w:val="17"/>
        </w:rPr>
        <w:t xml:space="preserve">Sur les tableaux </w:t>
      </w:r>
      <w:r>
        <w:rPr>
          <w:szCs w:val="17"/>
        </w:rPr>
        <w:t>P</w:t>
      </w:r>
      <w:r w:rsidRPr="00EA2BBA">
        <w:rPr>
          <w:szCs w:val="17"/>
        </w:rPr>
        <w:t>oussins, une tierce personne (de préférence sans lien de parenté aux joueurs) peut venir aider les joueurs à comptabilis</w:t>
      </w:r>
      <w:r>
        <w:rPr>
          <w:szCs w:val="17"/>
        </w:rPr>
        <w:t>er</w:t>
      </w:r>
      <w:r w:rsidRPr="00EA2BBA">
        <w:rPr>
          <w:szCs w:val="17"/>
        </w:rPr>
        <w:t xml:space="preserve"> leurs points, ainsi qu’à se positionner sur leur demi-terrain respectif.</w:t>
      </w:r>
    </w:p>
    <w:p w14:paraId="4AFB1614" w14:textId="77777777" w:rsidR="00A06D42" w:rsidRPr="00556975" w:rsidRDefault="00A06D42" w:rsidP="00A06D42">
      <w:pPr>
        <w:jc w:val="both"/>
        <w:rPr>
          <w:highlight w:val="yellow"/>
        </w:rPr>
      </w:pPr>
    </w:p>
    <w:p w14:paraId="1D8AD35C" w14:textId="053CB6EA" w:rsidR="00A5509F" w:rsidRPr="00A26DCC" w:rsidRDefault="00A26DCC" w:rsidP="00BB3DE0">
      <w:pPr>
        <w:pStyle w:val="Titre1"/>
        <w:numPr>
          <w:ilvl w:val="0"/>
          <w:numId w:val="38"/>
        </w:numPr>
        <w:spacing w:before="120" w:after="60" w:line="276" w:lineRule="auto"/>
        <w:ind w:left="709" w:hanging="709"/>
        <w:rPr>
          <w:rFonts w:asciiTheme="majorHAnsi" w:eastAsiaTheme="majorEastAsia" w:hAnsiTheme="majorHAnsi" w:cstheme="majorBidi"/>
          <w:bCs/>
          <w:kern w:val="32"/>
          <w:sz w:val="32"/>
          <w:szCs w:val="32"/>
          <w:u w:val="single"/>
          <w:lang w:eastAsia="fr-FR"/>
        </w:rPr>
      </w:pPr>
      <w:bookmarkStart w:id="13" w:name="_Toc332466159"/>
      <w:r w:rsidRPr="00A26DCC">
        <w:rPr>
          <w:rFonts w:asciiTheme="majorHAnsi" w:eastAsiaTheme="majorEastAsia" w:hAnsiTheme="majorHAnsi" w:cstheme="majorBidi"/>
          <w:bCs/>
          <w:kern w:val="32"/>
          <w:sz w:val="32"/>
          <w:szCs w:val="32"/>
          <w:u w:val="single"/>
          <w:lang w:eastAsia="fr-FR"/>
        </w:rPr>
        <w:t>Volants</w:t>
      </w:r>
      <w:r w:rsidR="00A5509F" w:rsidRPr="00A26DCC">
        <w:rPr>
          <w:rFonts w:asciiTheme="majorHAnsi" w:eastAsiaTheme="majorEastAsia" w:hAnsiTheme="majorHAnsi" w:cstheme="majorBidi"/>
          <w:bCs/>
          <w:kern w:val="32"/>
          <w:sz w:val="32"/>
          <w:szCs w:val="32"/>
          <w:u w:val="single"/>
          <w:lang w:eastAsia="fr-FR"/>
        </w:rPr>
        <w:t> :</w:t>
      </w:r>
      <w:bookmarkEnd w:id="13"/>
    </w:p>
    <w:p w14:paraId="71DB3EF2" w14:textId="77777777" w:rsidR="00A5509F" w:rsidRPr="00556975" w:rsidRDefault="00A5509F" w:rsidP="00A062D4">
      <w:pPr>
        <w:jc w:val="both"/>
        <w:rPr>
          <w:highlight w:val="yellow"/>
        </w:rPr>
      </w:pPr>
    </w:p>
    <w:p w14:paraId="030AB18B" w14:textId="2DF8F1A6" w:rsidR="008F00E2" w:rsidRPr="00A26DCC" w:rsidRDefault="00A26DCC" w:rsidP="00080394">
      <w:pPr>
        <w:numPr>
          <w:ilvl w:val="1"/>
          <w:numId w:val="10"/>
        </w:numPr>
        <w:tabs>
          <w:tab w:val="clear" w:pos="705"/>
        </w:tabs>
        <w:spacing w:after="120"/>
        <w:ind w:left="0" w:firstLine="0"/>
        <w:jc w:val="both"/>
        <w:rPr>
          <w:szCs w:val="17"/>
        </w:rPr>
      </w:pPr>
      <w:r w:rsidRPr="00A26DCC">
        <w:rPr>
          <w:szCs w:val="17"/>
        </w:rPr>
        <w:t>Le volant officiel est désigné dans le règlement particulier et il est utilisé par les joueurs en cas de désaccord entre eux.</w:t>
      </w:r>
    </w:p>
    <w:p w14:paraId="3F76ACCE" w14:textId="1BC14CF9" w:rsidR="00A5509F" w:rsidRDefault="00A26DCC" w:rsidP="00080394">
      <w:pPr>
        <w:numPr>
          <w:ilvl w:val="1"/>
          <w:numId w:val="10"/>
        </w:numPr>
        <w:tabs>
          <w:tab w:val="clear" w:pos="705"/>
        </w:tabs>
        <w:spacing w:after="120"/>
        <w:ind w:left="0" w:firstLine="0"/>
        <w:jc w:val="both"/>
        <w:rPr>
          <w:szCs w:val="17"/>
        </w:rPr>
      </w:pPr>
      <w:r w:rsidRPr="00A26DCC">
        <w:rPr>
          <w:szCs w:val="17"/>
        </w:rPr>
        <w:t>Les volants ne sont pas fournis, sont à la charge des joueurs et doivent être classés au minimum en catégorie standard (Voir le site fédéral ci-dessous).</w:t>
      </w:r>
    </w:p>
    <w:p w14:paraId="1F0E635F" w14:textId="77777777" w:rsidR="00A26DCC" w:rsidRPr="00A26DCC" w:rsidRDefault="00F4126B" w:rsidP="00157229">
      <w:pPr>
        <w:jc w:val="center"/>
        <w:rPr>
          <w:rStyle w:val="Lienhypertexte"/>
          <w:rFonts w:ascii="Times New Roman" w:hAnsi="Times New Roman"/>
        </w:rPr>
      </w:pPr>
      <w:hyperlink r:id="rId10" w:history="1">
        <w:r w:rsidR="00A26DCC" w:rsidRPr="00A26DCC">
          <w:rPr>
            <w:rStyle w:val="Lienhypertexte"/>
            <w:rFonts w:ascii="Times New Roman" w:hAnsi="Times New Roman"/>
          </w:rPr>
          <w:t>http://www.ffbad.org/espaces-dedies/equipements/classements-federaux/classement-federal-volants-plumes-de-badminton</w:t>
        </w:r>
      </w:hyperlink>
    </w:p>
    <w:p w14:paraId="61B2B450" w14:textId="77777777" w:rsidR="00A26DCC" w:rsidRPr="00A26DCC" w:rsidRDefault="00A26DCC" w:rsidP="00A26DCC">
      <w:pPr>
        <w:spacing w:after="120"/>
        <w:jc w:val="both"/>
        <w:rPr>
          <w:szCs w:val="17"/>
        </w:rPr>
      </w:pPr>
    </w:p>
    <w:p w14:paraId="40BCC61F" w14:textId="5C52F8BF" w:rsidR="00A5509F" w:rsidRPr="00157229" w:rsidRDefault="00157229" w:rsidP="00BB3DE0">
      <w:pPr>
        <w:pStyle w:val="Titre1"/>
        <w:numPr>
          <w:ilvl w:val="0"/>
          <w:numId w:val="38"/>
        </w:numPr>
        <w:spacing w:before="120" w:after="60" w:line="276" w:lineRule="auto"/>
        <w:ind w:left="709" w:hanging="709"/>
        <w:rPr>
          <w:rFonts w:asciiTheme="majorHAnsi" w:eastAsiaTheme="majorEastAsia" w:hAnsiTheme="majorHAnsi" w:cstheme="majorBidi"/>
          <w:bCs/>
          <w:kern w:val="32"/>
          <w:sz w:val="32"/>
          <w:szCs w:val="32"/>
          <w:u w:val="single"/>
          <w:lang w:eastAsia="fr-FR"/>
        </w:rPr>
      </w:pPr>
      <w:bookmarkStart w:id="14" w:name="_Toc332466160"/>
      <w:r w:rsidRPr="00157229">
        <w:rPr>
          <w:rFonts w:asciiTheme="majorHAnsi" w:eastAsiaTheme="majorEastAsia" w:hAnsiTheme="majorHAnsi" w:cstheme="majorBidi"/>
          <w:bCs/>
          <w:kern w:val="32"/>
          <w:sz w:val="32"/>
          <w:szCs w:val="32"/>
          <w:u w:val="single"/>
          <w:lang w:eastAsia="fr-FR"/>
        </w:rPr>
        <w:t>Respect de la discipline</w:t>
      </w:r>
      <w:r w:rsidR="00A5509F" w:rsidRPr="00157229">
        <w:rPr>
          <w:rFonts w:asciiTheme="majorHAnsi" w:eastAsiaTheme="majorEastAsia" w:hAnsiTheme="majorHAnsi" w:cstheme="majorBidi"/>
          <w:bCs/>
          <w:kern w:val="32"/>
          <w:sz w:val="32"/>
          <w:szCs w:val="32"/>
          <w:u w:val="single"/>
          <w:lang w:eastAsia="fr-FR"/>
        </w:rPr>
        <w:t> :</w:t>
      </w:r>
      <w:bookmarkEnd w:id="14"/>
    </w:p>
    <w:p w14:paraId="2509799E" w14:textId="77777777" w:rsidR="00A5509F" w:rsidRPr="00556975" w:rsidRDefault="00A5509F" w:rsidP="00A062D4">
      <w:pPr>
        <w:jc w:val="both"/>
        <w:rPr>
          <w:highlight w:val="yellow"/>
        </w:rPr>
      </w:pPr>
    </w:p>
    <w:p w14:paraId="5B4B4CD9" w14:textId="5420F171" w:rsidR="00157229" w:rsidRPr="004A16C4" w:rsidRDefault="00157229" w:rsidP="00157229">
      <w:pPr>
        <w:numPr>
          <w:ilvl w:val="1"/>
          <w:numId w:val="7"/>
        </w:numPr>
        <w:tabs>
          <w:tab w:val="clear" w:pos="705"/>
        </w:tabs>
        <w:spacing w:after="120"/>
        <w:ind w:left="0" w:firstLine="0"/>
        <w:jc w:val="both"/>
        <w:rPr>
          <w:szCs w:val="17"/>
        </w:rPr>
      </w:pPr>
      <w:bookmarkStart w:id="15" w:name="test"/>
      <w:bookmarkEnd w:id="15"/>
      <w:r>
        <w:rPr>
          <w:szCs w:val="17"/>
        </w:rPr>
        <w:t>Les TDJ se déroulent</w:t>
      </w:r>
      <w:r w:rsidRPr="004A16C4">
        <w:rPr>
          <w:szCs w:val="17"/>
        </w:rPr>
        <w:t xml:space="preserve"> dans le respect des règlements </w:t>
      </w:r>
      <w:r w:rsidR="002033D5">
        <w:rPr>
          <w:szCs w:val="17"/>
        </w:rPr>
        <w:t xml:space="preserve">disciplinaires </w:t>
      </w:r>
      <w:r w:rsidRPr="004A16C4">
        <w:rPr>
          <w:szCs w:val="17"/>
        </w:rPr>
        <w:t>fédéraux</w:t>
      </w:r>
      <w:r>
        <w:rPr>
          <w:szCs w:val="17"/>
        </w:rPr>
        <w:t>.</w:t>
      </w:r>
    </w:p>
    <w:p w14:paraId="72D004B6" w14:textId="134C3188" w:rsidR="00157229" w:rsidRPr="00EA2BBA" w:rsidRDefault="00157229" w:rsidP="00157229">
      <w:pPr>
        <w:numPr>
          <w:ilvl w:val="1"/>
          <w:numId w:val="7"/>
        </w:numPr>
        <w:tabs>
          <w:tab w:val="clear" w:pos="705"/>
        </w:tabs>
        <w:spacing w:after="120"/>
        <w:ind w:left="0" w:firstLine="0"/>
        <w:jc w:val="both"/>
        <w:rPr>
          <w:szCs w:val="17"/>
        </w:rPr>
      </w:pPr>
      <w:r w:rsidRPr="00EA2BBA">
        <w:rPr>
          <w:szCs w:val="17"/>
        </w:rPr>
        <w:t xml:space="preserve">Les clubs concernés peuvent porter réclamation dans les sept jours suivant </w:t>
      </w:r>
      <w:r>
        <w:rPr>
          <w:szCs w:val="17"/>
        </w:rPr>
        <w:t>un TDJ</w:t>
      </w:r>
      <w:r w:rsidRPr="00EA2BBA">
        <w:rPr>
          <w:szCs w:val="17"/>
        </w:rPr>
        <w:t xml:space="preserve"> pour l</w:t>
      </w:r>
      <w:r w:rsidR="002033D5">
        <w:rPr>
          <w:szCs w:val="17"/>
        </w:rPr>
        <w:t>e</w:t>
      </w:r>
      <w:r w:rsidRPr="00EA2BBA">
        <w:rPr>
          <w:szCs w:val="17"/>
        </w:rPr>
        <w:t xml:space="preserve">quel ils souhaitent porter réclamation, comme décrit dans le règlement d’examen des réclamations et litiges de la </w:t>
      </w:r>
      <w:proofErr w:type="spellStart"/>
      <w:r w:rsidRPr="00EA2BBA">
        <w:rPr>
          <w:szCs w:val="17"/>
        </w:rPr>
        <w:t>FFBaD</w:t>
      </w:r>
      <w:proofErr w:type="spellEnd"/>
      <w:r w:rsidRPr="00EA2BBA">
        <w:rPr>
          <w:szCs w:val="17"/>
        </w:rPr>
        <w:t>.</w:t>
      </w:r>
    </w:p>
    <w:sectPr w:rsidR="00157229" w:rsidRPr="00EA2BBA" w:rsidSect="00BB7C13">
      <w:pgSz w:w="11906" w:h="16838"/>
      <w:pgMar w:top="1843" w:right="1134" w:bottom="1276"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089E" w14:textId="77777777" w:rsidR="00F4126B" w:rsidRDefault="00F4126B" w:rsidP="00A5509F">
      <w:r>
        <w:separator/>
      </w:r>
    </w:p>
  </w:endnote>
  <w:endnote w:type="continuationSeparator" w:id="0">
    <w:p w14:paraId="3869946A" w14:textId="77777777" w:rsidR="00F4126B" w:rsidRDefault="00F4126B" w:rsidP="00A5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7DDE" w14:textId="77777777" w:rsidR="00906E92" w:rsidRPr="005016D8" w:rsidRDefault="006C6BF2" w:rsidP="00D70050">
    <w:pPr>
      <w:pStyle w:val="Pieddepage"/>
      <w:rPr>
        <w:sz w:val="20"/>
      </w:rPr>
    </w:pPr>
    <w:r w:rsidRPr="00A062D4">
      <w:rPr>
        <w:sz w:val="20"/>
      </w:rPr>
      <w:t xml:space="preserve">Page </w:t>
    </w:r>
    <w:r w:rsidR="00F320FB" w:rsidRPr="00A062D4">
      <w:rPr>
        <w:sz w:val="20"/>
      </w:rPr>
      <w:fldChar w:fldCharType="begin"/>
    </w:r>
    <w:r w:rsidRPr="00A062D4">
      <w:rPr>
        <w:sz w:val="20"/>
      </w:rPr>
      <w:instrText>PAGE</w:instrText>
    </w:r>
    <w:r w:rsidR="00F320FB" w:rsidRPr="00A062D4">
      <w:rPr>
        <w:sz w:val="20"/>
      </w:rPr>
      <w:fldChar w:fldCharType="separate"/>
    </w:r>
    <w:r w:rsidR="00961C9A">
      <w:rPr>
        <w:noProof/>
        <w:sz w:val="20"/>
      </w:rPr>
      <w:t>2</w:t>
    </w:r>
    <w:r w:rsidR="00F320FB" w:rsidRPr="00A062D4">
      <w:rPr>
        <w:sz w:val="20"/>
      </w:rPr>
      <w:fldChar w:fldCharType="end"/>
    </w:r>
    <w:r w:rsidRPr="00A062D4">
      <w:rPr>
        <w:sz w:val="20"/>
      </w:rPr>
      <w:t xml:space="preserve"> sur </w:t>
    </w:r>
    <w:r w:rsidR="00F320FB" w:rsidRPr="00A062D4">
      <w:rPr>
        <w:sz w:val="20"/>
      </w:rPr>
      <w:fldChar w:fldCharType="begin"/>
    </w:r>
    <w:r w:rsidRPr="00A062D4">
      <w:rPr>
        <w:sz w:val="20"/>
      </w:rPr>
      <w:instrText>NUMPAGES</w:instrText>
    </w:r>
    <w:r w:rsidR="00F320FB" w:rsidRPr="00A062D4">
      <w:rPr>
        <w:sz w:val="20"/>
      </w:rPr>
      <w:fldChar w:fldCharType="separate"/>
    </w:r>
    <w:r w:rsidR="00961C9A">
      <w:rPr>
        <w:noProof/>
        <w:sz w:val="20"/>
      </w:rPr>
      <w:t>4</w:t>
    </w:r>
    <w:r w:rsidR="00F320FB" w:rsidRPr="00A062D4">
      <w:rPr>
        <w:sz w:val="20"/>
      </w:rPr>
      <w:fldChar w:fldCharType="end"/>
    </w:r>
    <w:r w:rsidR="00F8187A">
      <w:rPr>
        <w:sz w:val="20"/>
      </w:rPr>
      <w:tab/>
    </w:r>
    <w:r w:rsidR="00F8187A">
      <w:rPr>
        <w:sz w:val="20"/>
      </w:rPr>
      <w:tab/>
    </w:r>
    <w:hyperlink r:id="rId1" w:history="1">
      <w:r w:rsidR="00F8187A">
        <w:rPr>
          <w:rStyle w:val="Lienhypertexte"/>
          <w:sz w:val="20"/>
        </w:rPr>
        <w:t>www.bad06.com</w:t>
      </w:r>
    </w:hyperlink>
  </w:p>
  <w:p w14:paraId="5139890F" w14:textId="2E588C76" w:rsidR="00906E92" w:rsidRPr="00D70050" w:rsidRDefault="00575BE9" w:rsidP="00A062D4">
    <w:pPr>
      <w:pStyle w:val="Pieddepage"/>
      <w:ind w:right="-1"/>
      <w:jc w:val="center"/>
      <w:rPr>
        <w:sz w:val="20"/>
      </w:rPr>
    </w:pPr>
    <w:r w:rsidRPr="00575BE9">
      <w:rPr>
        <w:sz w:val="20"/>
      </w:rPr>
      <w:t xml:space="preserve">Trophées Départementaux Jeunes </w:t>
    </w:r>
    <w:r>
      <w:rPr>
        <w:sz w:val="20"/>
      </w:rPr>
      <w:t xml:space="preserve">- </w:t>
    </w:r>
    <w:r w:rsidRPr="00575BE9">
      <w:rPr>
        <w:sz w:val="20"/>
      </w:rPr>
      <w:t>Règlement Saison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F4E0" w14:textId="77777777" w:rsidR="00F4126B" w:rsidRDefault="00F4126B" w:rsidP="00A5509F">
      <w:r>
        <w:separator/>
      </w:r>
    </w:p>
  </w:footnote>
  <w:footnote w:type="continuationSeparator" w:id="0">
    <w:p w14:paraId="64D512BE" w14:textId="77777777" w:rsidR="00F4126B" w:rsidRDefault="00F4126B" w:rsidP="00A5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F949" w14:textId="3C274259" w:rsidR="00725610" w:rsidRPr="00725610" w:rsidRDefault="00D70050" w:rsidP="00F8187A">
    <w:pPr>
      <w:pStyle w:val="En-tte"/>
      <w:jc w:val="right"/>
      <w:rPr>
        <w:szCs w:val="24"/>
      </w:rPr>
    </w:pPr>
    <w:r>
      <w:rPr>
        <w:noProof/>
        <w:szCs w:val="24"/>
        <w:lang w:eastAsia="fr-FR"/>
      </w:rPr>
      <w:drawing>
        <wp:anchor distT="0" distB="0" distL="114300" distR="114300" simplePos="0" relativeHeight="251658240" behindDoc="1" locked="0" layoutInCell="1" allowOverlap="1" wp14:anchorId="2B701D4D" wp14:editId="0720E180">
          <wp:simplePos x="0" y="0"/>
          <wp:positionH relativeFrom="column">
            <wp:posOffset>-181610</wp:posOffset>
          </wp:positionH>
          <wp:positionV relativeFrom="paragraph">
            <wp:posOffset>-212090</wp:posOffset>
          </wp:positionV>
          <wp:extent cx="1143000" cy="914400"/>
          <wp:effectExtent l="19050" t="0" r="0" b="0"/>
          <wp:wrapNone/>
          <wp:docPr id="2" name="Image 3" descr="D:\Users\Nelo\Mes documents\Dropbox\BAD06\Logo\bad_06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elo\Mes documents\Dropbox\BAD06\Logo\bad_06_small.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anchor>
      </w:drawing>
    </w:r>
    <w:r w:rsidR="00725610" w:rsidRPr="00725610">
      <w:rPr>
        <w:szCs w:val="24"/>
      </w:rPr>
      <w:t xml:space="preserve">Commission </w:t>
    </w:r>
    <w:r w:rsidR="00E1454A">
      <w:rPr>
        <w:szCs w:val="24"/>
      </w:rPr>
      <w:t>Jeune</w:t>
    </w:r>
    <w:r w:rsidR="007424D3" w:rsidRPr="007424D3">
      <w:rPr>
        <w:szCs w:val="24"/>
      </w:rPr>
      <w:t xml:space="preserve"> </w:t>
    </w:r>
    <w:r w:rsidR="007424D3">
      <w:rPr>
        <w:szCs w:val="24"/>
      </w:rPr>
      <w:t>Départementa</w:t>
    </w:r>
    <w:r w:rsidR="00C65663">
      <w:rPr>
        <w:szCs w:val="24"/>
      </w:rPr>
      <w:t>le</w:t>
    </w:r>
  </w:p>
  <w:p w14:paraId="283C5158" w14:textId="222B7CC3" w:rsidR="00906E92" w:rsidRPr="00A33CF1" w:rsidRDefault="00E36D6F" w:rsidP="000F64E2">
    <w:pPr>
      <w:pStyle w:val="En-tte"/>
      <w:jc w:val="right"/>
      <w:rPr>
        <w:color w:val="0070C0"/>
        <w:szCs w:val="24"/>
      </w:rPr>
    </w:pPr>
    <w:r>
      <w:rPr>
        <w:color w:val="0070C0"/>
        <w:szCs w:val="24"/>
      </w:rPr>
      <w:t>Nice</w:t>
    </w:r>
    <w:r w:rsidR="00725610" w:rsidRPr="00A33CF1">
      <w:rPr>
        <w:color w:val="0070C0"/>
        <w:szCs w:val="24"/>
      </w:rPr>
      <w:t xml:space="preserve"> le </w:t>
    </w:r>
    <w:r w:rsidR="00F320FB" w:rsidRPr="00A33CF1">
      <w:rPr>
        <w:color w:val="0070C0"/>
        <w:szCs w:val="24"/>
      </w:rPr>
      <w:fldChar w:fldCharType="begin"/>
    </w:r>
    <w:r w:rsidR="00D1705A" w:rsidRPr="00A33CF1">
      <w:rPr>
        <w:color w:val="0070C0"/>
        <w:szCs w:val="24"/>
      </w:rPr>
      <w:instrText xml:space="preserve"> TIME \@ "d MMMM yyyy" </w:instrText>
    </w:r>
    <w:r w:rsidR="00F320FB" w:rsidRPr="00A33CF1">
      <w:rPr>
        <w:color w:val="0070C0"/>
        <w:szCs w:val="24"/>
      </w:rPr>
      <w:fldChar w:fldCharType="separate"/>
    </w:r>
    <w:r w:rsidR="00237E6C">
      <w:rPr>
        <w:noProof/>
        <w:color w:val="0070C0"/>
        <w:szCs w:val="24"/>
      </w:rPr>
      <w:t>30 septembre 2021</w:t>
    </w:r>
    <w:r w:rsidR="00F320FB" w:rsidRPr="00A33CF1">
      <w:rPr>
        <w:color w:val="0070C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644AD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F00EC3"/>
    <w:multiLevelType w:val="multilevel"/>
    <w:tmpl w:val="C73CC366"/>
    <w:lvl w:ilvl="0">
      <w:start w:val="4"/>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9524AF"/>
    <w:multiLevelType w:val="multilevel"/>
    <w:tmpl w:val="E520A6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C2EBE"/>
    <w:multiLevelType w:val="multilevel"/>
    <w:tmpl w:val="BEC2C2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314943"/>
    <w:multiLevelType w:val="hybridMultilevel"/>
    <w:tmpl w:val="D4B489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131153"/>
    <w:multiLevelType w:val="multilevel"/>
    <w:tmpl w:val="E520A6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F4ED2"/>
    <w:multiLevelType w:val="multilevel"/>
    <w:tmpl w:val="199262DE"/>
    <w:lvl w:ilvl="0">
      <w:start w:val="1"/>
      <w:numFmt w:val="decimal"/>
      <w:lvlText w:val="11.%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39626A"/>
    <w:multiLevelType w:val="multilevel"/>
    <w:tmpl w:val="F3D03678"/>
    <w:lvl w:ilvl="0">
      <w:start w:val="1"/>
      <w:numFmt w:val="decimal"/>
      <w:lvlText w:val="11.%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8E37F1"/>
    <w:multiLevelType w:val="multilevel"/>
    <w:tmpl w:val="1FE61066"/>
    <w:lvl w:ilvl="0">
      <w:start w:val="1"/>
      <w:numFmt w:val="decimal"/>
      <w:lvlText w:val="16.%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B69D9"/>
    <w:multiLevelType w:val="multilevel"/>
    <w:tmpl w:val="E61C3FD8"/>
    <w:lvl w:ilvl="0">
      <w:start w:val="10"/>
      <w:numFmt w:val="decimal"/>
      <w:lvlText w:val="11.%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ED4D75"/>
    <w:multiLevelType w:val="multilevel"/>
    <w:tmpl w:val="95F8E2CE"/>
    <w:lvl w:ilvl="0">
      <w:start w:val="8"/>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15B9121D"/>
    <w:multiLevelType w:val="hybridMultilevel"/>
    <w:tmpl w:val="120A8FE4"/>
    <w:lvl w:ilvl="0" w:tplc="F2BEF4D4">
      <w:start w:val="1"/>
      <w:numFmt w:val="decimal"/>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2" w15:restartNumberingAfterBreak="0">
    <w:nsid w:val="17F65AD7"/>
    <w:multiLevelType w:val="multilevel"/>
    <w:tmpl w:val="4E546144"/>
    <w:lvl w:ilvl="0">
      <w:start w:val="9"/>
      <w:numFmt w:val="decimal"/>
      <w:lvlText w:val="%1"/>
      <w:lvlJc w:val="left"/>
      <w:pPr>
        <w:tabs>
          <w:tab w:val="num" w:pos="705"/>
        </w:tabs>
        <w:ind w:left="705" w:hanging="705"/>
      </w:pPr>
      <w:rPr>
        <w:rFonts w:hint="default"/>
        <w:color w:val="000000"/>
      </w:rPr>
    </w:lvl>
    <w:lvl w:ilvl="1">
      <w:start w:val="1"/>
      <w:numFmt w:val="decimal"/>
      <w:lvlText w:val="%1.%2"/>
      <w:lvlJc w:val="left"/>
      <w:pPr>
        <w:tabs>
          <w:tab w:val="num" w:pos="705"/>
        </w:tabs>
        <w:ind w:left="705" w:hanging="70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27663D83"/>
    <w:multiLevelType w:val="multilevel"/>
    <w:tmpl w:val="A9F0CB60"/>
    <w:lvl w:ilvl="0">
      <w:start w:val="1"/>
      <w:numFmt w:val="decimal"/>
      <w:lvlText w:val="10.%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1F23E6"/>
    <w:multiLevelType w:val="multilevel"/>
    <w:tmpl w:val="AE3EF724"/>
    <w:lvl w:ilvl="0">
      <w:start w:val="1"/>
      <w:numFmt w:val="decimal"/>
      <w:lvlText w:val="12.%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161B7A"/>
    <w:multiLevelType w:val="multilevel"/>
    <w:tmpl w:val="C2F6DCDA"/>
    <w:lvl w:ilvl="0">
      <w:start w:val="1"/>
      <w:numFmt w:val="decimal"/>
      <w:lvlText w:val="13.%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CD1C28"/>
    <w:multiLevelType w:val="multilevel"/>
    <w:tmpl w:val="A01613F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0554BA"/>
    <w:multiLevelType w:val="multilevel"/>
    <w:tmpl w:val="D514F9FA"/>
    <w:lvl w:ilvl="0">
      <w:start w:val="10"/>
      <w:numFmt w:val="decimal"/>
      <w:lvlText w:val="12.%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FF294D"/>
    <w:multiLevelType w:val="multilevel"/>
    <w:tmpl w:val="536024F0"/>
    <w:lvl w:ilvl="0">
      <w:start w:val="1"/>
      <w:numFmt w:val="decimal"/>
      <w:lvlText w:val="13.%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085E4B"/>
    <w:multiLevelType w:val="multilevel"/>
    <w:tmpl w:val="E37C87C6"/>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435DE"/>
    <w:multiLevelType w:val="multilevel"/>
    <w:tmpl w:val="98B6F4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DF5CB5"/>
    <w:multiLevelType w:val="multilevel"/>
    <w:tmpl w:val="37284FF8"/>
    <w:lvl w:ilvl="0">
      <w:start w:val="4"/>
      <w:numFmt w:val="decimal"/>
      <w:lvlText w:val="%1"/>
      <w:lvlJc w:val="left"/>
      <w:pPr>
        <w:tabs>
          <w:tab w:val="num" w:pos="705"/>
        </w:tabs>
        <w:ind w:left="705" w:hanging="705"/>
      </w:pPr>
      <w:rPr>
        <w:rFonts w:hint="default"/>
      </w:rPr>
    </w:lvl>
    <w:lvl w:ilvl="1">
      <w:start w:val="4"/>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DA7DE4"/>
    <w:multiLevelType w:val="hybridMultilevel"/>
    <w:tmpl w:val="C3EA814E"/>
    <w:lvl w:ilvl="0" w:tplc="040C000F">
      <w:start w:val="1"/>
      <w:numFmt w:val="decimal"/>
      <w:lvlText w:val="%1."/>
      <w:lvlJc w:val="left"/>
      <w:pPr>
        <w:ind w:left="1457" w:hanging="360"/>
      </w:pPr>
    </w:lvl>
    <w:lvl w:ilvl="1" w:tplc="040C0019" w:tentative="1">
      <w:start w:val="1"/>
      <w:numFmt w:val="lowerLetter"/>
      <w:lvlText w:val="%2."/>
      <w:lvlJc w:val="left"/>
      <w:pPr>
        <w:ind w:left="2177" w:hanging="360"/>
      </w:pPr>
    </w:lvl>
    <w:lvl w:ilvl="2" w:tplc="040C001B" w:tentative="1">
      <w:start w:val="1"/>
      <w:numFmt w:val="lowerRoman"/>
      <w:lvlText w:val="%3."/>
      <w:lvlJc w:val="right"/>
      <w:pPr>
        <w:ind w:left="2897" w:hanging="180"/>
      </w:pPr>
    </w:lvl>
    <w:lvl w:ilvl="3" w:tplc="040C000F" w:tentative="1">
      <w:start w:val="1"/>
      <w:numFmt w:val="decimal"/>
      <w:lvlText w:val="%4."/>
      <w:lvlJc w:val="left"/>
      <w:pPr>
        <w:ind w:left="3617" w:hanging="360"/>
      </w:pPr>
    </w:lvl>
    <w:lvl w:ilvl="4" w:tplc="040C0019" w:tentative="1">
      <w:start w:val="1"/>
      <w:numFmt w:val="lowerLetter"/>
      <w:lvlText w:val="%5."/>
      <w:lvlJc w:val="left"/>
      <w:pPr>
        <w:ind w:left="4337" w:hanging="360"/>
      </w:pPr>
    </w:lvl>
    <w:lvl w:ilvl="5" w:tplc="040C001B" w:tentative="1">
      <w:start w:val="1"/>
      <w:numFmt w:val="lowerRoman"/>
      <w:lvlText w:val="%6."/>
      <w:lvlJc w:val="right"/>
      <w:pPr>
        <w:ind w:left="5057" w:hanging="180"/>
      </w:pPr>
    </w:lvl>
    <w:lvl w:ilvl="6" w:tplc="040C000F" w:tentative="1">
      <w:start w:val="1"/>
      <w:numFmt w:val="decimal"/>
      <w:lvlText w:val="%7."/>
      <w:lvlJc w:val="left"/>
      <w:pPr>
        <w:ind w:left="5777" w:hanging="360"/>
      </w:pPr>
    </w:lvl>
    <w:lvl w:ilvl="7" w:tplc="040C0019" w:tentative="1">
      <w:start w:val="1"/>
      <w:numFmt w:val="lowerLetter"/>
      <w:lvlText w:val="%8."/>
      <w:lvlJc w:val="left"/>
      <w:pPr>
        <w:ind w:left="6497" w:hanging="360"/>
      </w:pPr>
    </w:lvl>
    <w:lvl w:ilvl="8" w:tplc="040C001B" w:tentative="1">
      <w:start w:val="1"/>
      <w:numFmt w:val="lowerRoman"/>
      <w:lvlText w:val="%9."/>
      <w:lvlJc w:val="right"/>
      <w:pPr>
        <w:ind w:left="7217" w:hanging="180"/>
      </w:pPr>
    </w:lvl>
  </w:abstractNum>
  <w:abstractNum w:abstractNumId="23" w15:restartNumberingAfterBreak="0">
    <w:nsid w:val="45E93DEB"/>
    <w:multiLevelType w:val="multilevel"/>
    <w:tmpl w:val="83B4F528"/>
    <w:lvl w:ilvl="0">
      <w:start w:val="10"/>
      <w:numFmt w:val="decimal"/>
      <w:lvlText w:val="11.%1"/>
      <w:lvlJc w:val="left"/>
      <w:pPr>
        <w:tabs>
          <w:tab w:val="num" w:pos="847"/>
        </w:tabs>
        <w:ind w:left="847" w:hanging="705"/>
      </w:pPr>
      <w:rPr>
        <w:rFonts w:hint="default"/>
      </w:rPr>
    </w:lvl>
    <w:lvl w:ilvl="1">
      <w:start w:val="1"/>
      <w:numFmt w:val="decimal"/>
      <w:lvlText w:val="%1.%2"/>
      <w:lvlJc w:val="left"/>
      <w:pPr>
        <w:tabs>
          <w:tab w:val="num" w:pos="847"/>
        </w:tabs>
        <w:ind w:left="847" w:hanging="70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4" w15:restartNumberingAfterBreak="0">
    <w:nsid w:val="476E02D4"/>
    <w:multiLevelType w:val="multilevel"/>
    <w:tmpl w:val="069E36AA"/>
    <w:lvl w:ilvl="0">
      <w:start w:val="4"/>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A86B50"/>
    <w:multiLevelType w:val="multilevel"/>
    <w:tmpl w:val="0E2E4A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698"/>
        </w:tabs>
        <w:ind w:left="1698"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596AFD"/>
    <w:multiLevelType w:val="hybridMultilevel"/>
    <w:tmpl w:val="69A8EB8A"/>
    <w:lvl w:ilvl="0" w:tplc="5B3A3F14">
      <w:numFmt w:val="bullet"/>
      <w:lvlText w:val="-"/>
      <w:lvlJc w:val="left"/>
      <w:pPr>
        <w:ind w:left="720" w:hanging="360"/>
      </w:pPr>
      <w:rPr>
        <w:rFonts w:ascii="Times" w:eastAsia="Times"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744178"/>
    <w:multiLevelType w:val="multilevel"/>
    <w:tmpl w:val="199262DE"/>
    <w:lvl w:ilvl="0">
      <w:start w:val="1"/>
      <w:numFmt w:val="decimal"/>
      <w:lvlText w:val="11.%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005DCE"/>
    <w:multiLevelType w:val="multilevel"/>
    <w:tmpl w:val="6FA81812"/>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CF2AC2"/>
    <w:multiLevelType w:val="multilevel"/>
    <w:tmpl w:val="A0EAD5AE"/>
    <w:lvl w:ilvl="0">
      <w:start w:val="1"/>
      <w:numFmt w:val="decimal"/>
      <w:lvlText w:val="12.%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AD544D"/>
    <w:multiLevelType w:val="hybridMultilevel"/>
    <w:tmpl w:val="0E16BB7C"/>
    <w:lvl w:ilvl="0" w:tplc="90BAB444">
      <w:start w:val="2"/>
      <w:numFmt w:val="bullet"/>
      <w:lvlText w:val="-"/>
      <w:lvlJc w:val="left"/>
      <w:pPr>
        <w:ind w:left="1097" w:hanging="360"/>
      </w:pPr>
      <w:rPr>
        <w:rFonts w:ascii="Arial" w:eastAsia="Times" w:hAnsi="Arial" w:cs="Arial" w:hint="default"/>
      </w:rPr>
    </w:lvl>
    <w:lvl w:ilvl="1" w:tplc="040C0003">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31" w15:restartNumberingAfterBreak="0">
    <w:nsid w:val="5DA72CDE"/>
    <w:multiLevelType w:val="multilevel"/>
    <w:tmpl w:val="700CD436"/>
    <w:lvl w:ilvl="0">
      <w:start w:val="1"/>
      <w:numFmt w:val="decimal"/>
      <w:lvlText w:val="14.%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4139AE"/>
    <w:multiLevelType w:val="singleLevel"/>
    <w:tmpl w:val="040C000F"/>
    <w:lvl w:ilvl="0">
      <w:start w:val="1"/>
      <w:numFmt w:val="decimal"/>
      <w:lvlText w:val="%1."/>
      <w:lvlJc w:val="left"/>
      <w:pPr>
        <w:tabs>
          <w:tab w:val="num" w:pos="360"/>
        </w:tabs>
        <w:ind w:left="360" w:hanging="360"/>
      </w:pPr>
    </w:lvl>
  </w:abstractNum>
  <w:abstractNum w:abstractNumId="33" w15:restartNumberingAfterBreak="0">
    <w:nsid w:val="5F2140EF"/>
    <w:multiLevelType w:val="multilevel"/>
    <w:tmpl w:val="F3D03678"/>
    <w:lvl w:ilvl="0">
      <w:start w:val="1"/>
      <w:numFmt w:val="decimal"/>
      <w:lvlText w:val="11.%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9C65DB"/>
    <w:multiLevelType w:val="hybridMultilevel"/>
    <w:tmpl w:val="94645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3395DDB"/>
    <w:multiLevelType w:val="hybridMultilevel"/>
    <w:tmpl w:val="92B00CBC"/>
    <w:lvl w:ilvl="0" w:tplc="50123DF6">
      <w:numFmt w:val="bullet"/>
      <w:lvlText w:val="-"/>
      <w:lvlJc w:val="left"/>
      <w:pPr>
        <w:ind w:left="720" w:hanging="360"/>
      </w:pPr>
      <w:rPr>
        <w:rFonts w:ascii="Times" w:eastAsia="Times"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B2318B"/>
    <w:multiLevelType w:val="hybridMultilevel"/>
    <w:tmpl w:val="10C24C3E"/>
    <w:lvl w:ilvl="0" w:tplc="9F2E373A">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1900EF"/>
    <w:multiLevelType w:val="multilevel"/>
    <w:tmpl w:val="A6D0E8E2"/>
    <w:lvl w:ilvl="0">
      <w:start w:val="1"/>
      <w:numFmt w:val="decimal"/>
      <w:lvlText w:val="11.%1"/>
      <w:lvlJc w:val="left"/>
      <w:pPr>
        <w:tabs>
          <w:tab w:val="num" w:pos="705"/>
        </w:tabs>
        <w:ind w:left="705" w:hanging="705"/>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0604BE"/>
    <w:multiLevelType w:val="multilevel"/>
    <w:tmpl w:val="E520A6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6"/>
  </w:num>
  <w:num w:numId="3">
    <w:abstractNumId w:val="3"/>
  </w:num>
  <w:num w:numId="4">
    <w:abstractNumId w:val="20"/>
  </w:num>
  <w:num w:numId="5">
    <w:abstractNumId w:val="28"/>
  </w:num>
  <w:num w:numId="6">
    <w:abstractNumId w:val="1"/>
  </w:num>
  <w:num w:numId="7">
    <w:abstractNumId w:val="10"/>
  </w:num>
  <w:num w:numId="8">
    <w:abstractNumId w:val="12"/>
  </w:num>
  <w:num w:numId="9">
    <w:abstractNumId w:val="9"/>
  </w:num>
  <w:num w:numId="10">
    <w:abstractNumId w:val="24"/>
  </w:num>
  <w:num w:numId="11">
    <w:abstractNumId w:val="32"/>
  </w:num>
  <w:num w:numId="12">
    <w:abstractNumId w:val="36"/>
  </w:num>
  <w:num w:numId="13">
    <w:abstractNumId w:val="26"/>
  </w:num>
  <w:num w:numId="14">
    <w:abstractNumId w:val="34"/>
  </w:num>
  <w:num w:numId="15">
    <w:abstractNumId w:val="38"/>
  </w:num>
  <w:num w:numId="16">
    <w:abstractNumId w:val="5"/>
  </w:num>
  <w:num w:numId="17">
    <w:abstractNumId w:val="2"/>
  </w:num>
  <w:num w:numId="18">
    <w:abstractNumId w:val="13"/>
  </w:num>
  <w:num w:numId="19">
    <w:abstractNumId w:val="21"/>
  </w:num>
  <w:num w:numId="20">
    <w:abstractNumId w:val="19"/>
  </w:num>
  <w:num w:numId="21">
    <w:abstractNumId w:val="6"/>
  </w:num>
  <w:num w:numId="22">
    <w:abstractNumId w:val="23"/>
  </w:num>
  <w:num w:numId="23">
    <w:abstractNumId w:val="11"/>
  </w:num>
  <w:num w:numId="24">
    <w:abstractNumId w:val="30"/>
  </w:num>
  <w:num w:numId="25">
    <w:abstractNumId w:val="22"/>
  </w:num>
  <w:num w:numId="26">
    <w:abstractNumId w:val="27"/>
  </w:num>
  <w:num w:numId="27">
    <w:abstractNumId w:val="17"/>
  </w:num>
  <w:num w:numId="28">
    <w:abstractNumId w:val="29"/>
  </w:num>
  <w:num w:numId="29">
    <w:abstractNumId w:val="0"/>
  </w:num>
  <w:num w:numId="30">
    <w:abstractNumId w:val="15"/>
  </w:num>
  <w:num w:numId="31">
    <w:abstractNumId w:val="7"/>
  </w:num>
  <w:num w:numId="32">
    <w:abstractNumId w:val="33"/>
  </w:num>
  <w:num w:numId="33">
    <w:abstractNumId w:val="37"/>
  </w:num>
  <w:num w:numId="34">
    <w:abstractNumId w:val="14"/>
  </w:num>
  <w:num w:numId="35">
    <w:abstractNumId w:val="18"/>
  </w:num>
  <w:num w:numId="36">
    <w:abstractNumId w:val="31"/>
  </w:num>
  <w:num w:numId="37">
    <w:abstractNumId w:val="8"/>
  </w:num>
  <w:num w:numId="38">
    <w:abstractNumId w:val="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9F"/>
    <w:rsid w:val="00001AC9"/>
    <w:rsid w:val="00002164"/>
    <w:rsid w:val="00004D1C"/>
    <w:rsid w:val="00006812"/>
    <w:rsid w:val="000078C6"/>
    <w:rsid w:val="000114B0"/>
    <w:rsid w:val="00017AF3"/>
    <w:rsid w:val="0002641A"/>
    <w:rsid w:val="00032795"/>
    <w:rsid w:val="000338BB"/>
    <w:rsid w:val="00035A2D"/>
    <w:rsid w:val="00040D1C"/>
    <w:rsid w:val="00041C25"/>
    <w:rsid w:val="00043042"/>
    <w:rsid w:val="00043FB3"/>
    <w:rsid w:val="00044236"/>
    <w:rsid w:val="00045903"/>
    <w:rsid w:val="00051688"/>
    <w:rsid w:val="000546E7"/>
    <w:rsid w:val="00060666"/>
    <w:rsid w:val="000648F4"/>
    <w:rsid w:val="00075F78"/>
    <w:rsid w:val="00080394"/>
    <w:rsid w:val="00084594"/>
    <w:rsid w:val="00087BD8"/>
    <w:rsid w:val="00087D1B"/>
    <w:rsid w:val="00090BD5"/>
    <w:rsid w:val="000979B3"/>
    <w:rsid w:val="000B2BDE"/>
    <w:rsid w:val="000B472D"/>
    <w:rsid w:val="000C01D0"/>
    <w:rsid w:val="000C1AB7"/>
    <w:rsid w:val="000C3CC9"/>
    <w:rsid w:val="000D3773"/>
    <w:rsid w:val="000E2A23"/>
    <w:rsid w:val="000E4597"/>
    <w:rsid w:val="000E53B4"/>
    <w:rsid w:val="000E5F55"/>
    <w:rsid w:val="000F64E2"/>
    <w:rsid w:val="00115CAB"/>
    <w:rsid w:val="001162BE"/>
    <w:rsid w:val="00117033"/>
    <w:rsid w:val="00117037"/>
    <w:rsid w:val="0012014E"/>
    <w:rsid w:val="0012183C"/>
    <w:rsid w:val="00125906"/>
    <w:rsid w:val="0012591E"/>
    <w:rsid w:val="001272DB"/>
    <w:rsid w:val="0012752E"/>
    <w:rsid w:val="00134672"/>
    <w:rsid w:val="00140140"/>
    <w:rsid w:val="00147FD1"/>
    <w:rsid w:val="0015349C"/>
    <w:rsid w:val="00157229"/>
    <w:rsid w:val="0016299A"/>
    <w:rsid w:val="001644E2"/>
    <w:rsid w:val="00172916"/>
    <w:rsid w:val="00177D6C"/>
    <w:rsid w:val="00182FEF"/>
    <w:rsid w:val="001A73CF"/>
    <w:rsid w:val="001B0DB1"/>
    <w:rsid w:val="001B62F3"/>
    <w:rsid w:val="001C56B5"/>
    <w:rsid w:val="001D69EA"/>
    <w:rsid w:val="001E1F44"/>
    <w:rsid w:val="001E27DC"/>
    <w:rsid w:val="001F02BD"/>
    <w:rsid w:val="001F2312"/>
    <w:rsid w:val="001F6FBF"/>
    <w:rsid w:val="00202868"/>
    <w:rsid w:val="002033D5"/>
    <w:rsid w:val="002033F7"/>
    <w:rsid w:val="00211087"/>
    <w:rsid w:val="00213B76"/>
    <w:rsid w:val="00221B7B"/>
    <w:rsid w:val="00237E6C"/>
    <w:rsid w:val="00240BE6"/>
    <w:rsid w:val="00241DF6"/>
    <w:rsid w:val="00242F70"/>
    <w:rsid w:val="0024549D"/>
    <w:rsid w:val="00245F6F"/>
    <w:rsid w:val="0024769A"/>
    <w:rsid w:val="00253414"/>
    <w:rsid w:val="00255224"/>
    <w:rsid w:val="00273680"/>
    <w:rsid w:val="00273B48"/>
    <w:rsid w:val="002800C4"/>
    <w:rsid w:val="00280285"/>
    <w:rsid w:val="00294A10"/>
    <w:rsid w:val="00296301"/>
    <w:rsid w:val="00297526"/>
    <w:rsid w:val="00297FF2"/>
    <w:rsid w:val="002A11C5"/>
    <w:rsid w:val="002A58C5"/>
    <w:rsid w:val="002A603F"/>
    <w:rsid w:val="002A65EC"/>
    <w:rsid w:val="002B402B"/>
    <w:rsid w:val="002B78D8"/>
    <w:rsid w:val="002C1CAB"/>
    <w:rsid w:val="002C5091"/>
    <w:rsid w:val="002D0F73"/>
    <w:rsid w:val="002F302A"/>
    <w:rsid w:val="002F4869"/>
    <w:rsid w:val="00301DAD"/>
    <w:rsid w:val="0030549C"/>
    <w:rsid w:val="003110CB"/>
    <w:rsid w:val="00314E8D"/>
    <w:rsid w:val="00316824"/>
    <w:rsid w:val="0032001D"/>
    <w:rsid w:val="00324149"/>
    <w:rsid w:val="0032475C"/>
    <w:rsid w:val="0032580A"/>
    <w:rsid w:val="003272FA"/>
    <w:rsid w:val="00327A8F"/>
    <w:rsid w:val="00331B46"/>
    <w:rsid w:val="00332B82"/>
    <w:rsid w:val="00336C68"/>
    <w:rsid w:val="003656F4"/>
    <w:rsid w:val="00367186"/>
    <w:rsid w:val="0037002A"/>
    <w:rsid w:val="00370769"/>
    <w:rsid w:val="0037363C"/>
    <w:rsid w:val="00374FBC"/>
    <w:rsid w:val="003839D7"/>
    <w:rsid w:val="0038525C"/>
    <w:rsid w:val="0038775A"/>
    <w:rsid w:val="00390130"/>
    <w:rsid w:val="0039462E"/>
    <w:rsid w:val="00396095"/>
    <w:rsid w:val="003A6E48"/>
    <w:rsid w:val="003B06D9"/>
    <w:rsid w:val="003B1F2F"/>
    <w:rsid w:val="003B6756"/>
    <w:rsid w:val="003C3686"/>
    <w:rsid w:val="003C43A8"/>
    <w:rsid w:val="003D031B"/>
    <w:rsid w:val="003D16A7"/>
    <w:rsid w:val="003D3363"/>
    <w:rsid w:val="00400231"/>
    <w:rsid w:val="004020DC"/>
    <w:rsid w:val="004033A3"/>
    <w:rsid w:val="00403A51"/>
    <w:rsid w:val="00412F91"/>
    <w:rsid w:val="004216F3"/>
    <w:rsid w:val="00421DEE"/>
    <w:rsid w:val="0042214B"/>
    <w:rsid w:val="00423623"/>
    <w:rsid w:val="004419CF"/>
    <w:rsid w:val="0044774B"/>
    <w:rsid w:val="004702ED"/>
    <w:rsid w:val="00480B32"/>
    <w:rsid w:val="00482A74"/>
    <w:rsid w:val="00483A8A"/>
    <w:rsid w:val="004912A9"/>
    <w:rsid w:val="00497C92"/>
    <w:rsid w:val="004A1C6E"/>
    <w:rsid w:val="004A29EC"/>
    <w:rsid w:val="004A364F"/>
    <w:rsid w:val="004A64FB"/>
    <w:rsid w:val="004B188A"/>
    <w:rsid w:val="004C0BEC"/>
    <w:rsid w:val="004C2FBA"/>
    <w:rsid w:val="004C3E64"/>
    <w:rsid w:val="004C421B"/>
    <w:rsid w:val="004D19FB"/>
    <w:rsid w:val="004E01E7"/>
    <w:rsid w:val="004E23C2"/>
    <w:rsid w:val="004E5088"/>
    <w:rsid w:val="004F6819"/>
    <w:rsid w:val="00500291"/>
    <w:rsid w:val="0050286A"/>
    <w:rsid w:val="00503096"/>
    <w:rsid w:val="00503568"/>
    <w:rsid w:val="00505667"/>
    <w:rsid w:val="00506D81"/>
    <w:rsid w:val="00507BD6"/>
    <w:rsid w:val="0051369C"/>
    <w:rsid w:val="00515D7C"/>
    <w:rsid w:val="0052590A"/>
    <w:rsid w:val="00527117"/>
    <w:rsid w:val="00532F19"/>
    <w:rsid w:val="00534F6A"/>
    <w:rsid w:val="005447E1"/>
    <w:rsid w:val="00544EA4"/>
    <w:rsid w:val="00545A77"/>
    <w:rsid w:val="005502AE"/>
    <w:rsid w:val="00550C5F"/>
    <w:rsid w:val="00556975"/>
    <w:rsid w:val="005571CD"/>
    <w:rsid w:val="0055722C"/>
    <w:rsid w:val="00557D75"/>
    <w:rsid w:val="00557F6E"/>
    <w:rsid w:val="005602A1"/>
    <w:rsid w:val="00562B13"/>
    <w:rsid w:val="00573D26"/>
    <w:rsid w:val="00575BE9"/>
    <w:rsid w:val="00577BE3"/>
    <w:rsid w:val="005816FC"/>
    <w:rsid w:val="00581D89"/>
    <w:rsid w:val="0058236D"/>
    <w:rsid w:val="005838F0"/>
    <w:rsid w:val="00584CF8"/>
    <w:rsid w:val="00584D9A"/>
    <w:rsid w:val="00593DBA"/>
    <w:rsid w:val="00593DD2"/>
    <w:rsid w:val="00593FF1"/>
    <w:rsid w:val="00595646"/>
    <w:rsid w:val="005964F0"/>
    <w:rsid w:val="0059712E"/>
    <w:rsid w:val="005A3662"/>
    <w:rsid w:val="005A4957"/>
    <w:rsid w:val="005A7BF0"/>
    <w:rsid w:val="005B16A6"/>
    <w:rsid w:val="005B46CE"/>
    <w:rsid w:val="005B4A5A"/>
    <w:rsid w:val="005C2C0B"/>
    <w:rsid w:val="005C5B12"/>
    <w:rsid w:val="005C786B"/>
    <w:rsid w:val="005D3372"/>
    <w:rsid w:val="005D67AB"/>
    <w:rsid w:val="005D6CAB"/>
    <w:rsid w:val="005D79C3"/>
    <w:rsid w:val="005E0963"/>
    <w:rsid w:val="005E1A5D"/>
    <w:rsid w:val="005E2060"/>
    <w:rsid w:val="005E3138"/>
    <w:rsid w:val="005E5723"/>
    <w:rsid w:val="005F161E"/>
    <w:rsid w:val="005F7ED6"/>
    <w:rsid w:val="006008A6"/>
    <w:rsid w:val="00603B23"/>
    <w:rsid w:val="006109E0"/>
    <w:rsid w:val="006154B5"/>
    <w:rsid w:val="0061783F"/>
    <w:rsid w:val="006200E8"/>
    <w:rsid w:val="00623101"/>
    <w:rsid w:val="006314B9"/>
    <w:rsid w:val="00632684"/>
    <w:rsid w:val="00645BAC"/>
    <w:rsid w:val="00646014"/>
    <w:rsid w:val="006520D8"/>
    <w:rsid w:val="006536AD"/>
    <w:rsid w:val="00657F32"/>
    <w:rsid w:val="00667075"/>
    <w:rsid w:val="00676129"/>
    <w:rsid w:val="006863B1"/>
    <w:rsid w:val="00687759"/>
    <w:rsid w:val="006912CD"/>
    <w:rsid w:val="006A3975"/>
    <w:rsid w:val="006A6F17"/>
    <w:rsid w:val="006B33DC"/>
    <w:rsid w:val="006B4EA9"/>
    <w:rsid w:val="006B4FE6"/>
    <w:rsid w:val="006B5C70"/>
    <w:rsid w:val="006B5CC1"/>
    <w:rsid w:val="006C368B"/>
    <w:rsid w:val="006C3911"/>
    <w:rsid w:val="006C4AA4"/>
    <w:rsid w:val="006C6101"/>
    <w:rsid w:val="006C6BF2"/>
    <w:rsid w:val="006D1F0A"/>
    <w:rsid w:val="006F4036"/>
    <w:rsid w:val="006F5CAC"/>
    <w:rsid w:val="00710CC4"/>
    <w:rsid w:val="00710EA2"/>
    <w:rsid w:val="0071101F"/>
    <w:rsid w:val="00711242"/>
    <w:rsid w:val="00711938"/>
    <w:rsid w:val="00714270"/>
    <w:rsid w:val="00714808"/>
    <w:rsid w:val="00725610"/>
    <w:rsid w:val="0072700D"/>
    <w:rsid w:val="007275B6"/>
    <w:rsid w:val="007339A6"/>
    <w:rsid w:val="00734FD5"/>
    <w:rsid w:val="007361F5"/>
    <w:rsid w:val="007400C0"/>
    <w:rsid w:val="00740878"/>
    <w:rsid w:val="007424D3"/>
    <w:rsid w:val="0074355D"/>
    <w:rsid w:val="00754E24"/>
    <w:rsid w:val="00765E93"/>
    <w:rsid w:val="007779D1"/>
    <w:rsid w:val="00785DA4"/>
    <w:rsid w:val="007943A4"/>
    <w:rsid w:val="007A130F"/>
    <w:rsid w:val="007A463C"/>
    <w:rsid w:val="007A5220"/>
    <w:rsid w:val="007B27EB"/>
    <w:rsid w:val="007B5AC9"/>
    <w:rsid w:val="007D38A8"/>
    <w:rsid w:val="007E19D0"/>
    <w:rsid w:val="007F5F7B"/>
    <w:rsid w:val="008005B7"/>
    <w:rsid w:val="008066C8"/>
    <w:rsid w:val="00807825"/>
    <w:rsid w:val="008111B0"/>
    <w:rsid w:val="00811750"/>
    <w:rsid w:val="008118A7"/>
    <w:rsid w:val="00812F0B"/>
    <w:rsid w:val="008143E3"/>
    <w:rsid w:val="008170AF"/>
    <w:rsid w:val="00821CB6"/>
    <w:rsid w:val="00826731"/>
    <w:rsid w:val="008302CB"/>
    <w:rsid w:val="00831A76"/>
    <w:rsid w:val="008373C1"/>
    <w:rsid w:val="008413E8"/>
    <w:rsid w:val="00841C1B"/>
    <w:rsid w:val="008435A5"/>
    <w:rsid w:val="00845EEE"/>
    <w:rsid w:val="008466CE"/>
    <w:rsid w:val="00850CC9"/>
    <w:rsid w:val="008532E0"/>
    <w:rsid w:val="00857F4B"/>
    <w:rsid w:val="00870B4F"/>
    <w:rsid w:val="0087551B"/>
    <w:rsid w:val="00882587"/>
    <w:rsid w:val="00883D93"/>
    <w:rsid w:val="008931A1"/>
    <w:rsid w:val="00893637"/>
    <w:rsid w:val="00894475"/>
    <w:rsid w:val="008968E8"/>
    <w:rsid w:val="00896A34"/>
    <w:rsid w:val="008A47D9"/>
    <w:rsid w:val="008C0AE6"/>
    <w:rsid w:val="008C26B0"/>
    <w:rsid w:val="008C404A"/>
    <w:rsid w:val="008D3B05"/>
    <w:rsid w:val="008D3CD3"/>
    <w:rsid w:val="008D5DCE"/>
    <w:rsid w:val="008D5E63"/>
    <w:rsid w:val="008E0BA0"/>
    <w:rsid w:val="008F00E2"/>
    <w:rsid w:val="009021C7"/>
    <w:rsid w:val="00906E92"/>
    <w:rsid w:val="00912FFF"/>
    <w:rsid w:val="0091368C"/>
    <w:rsid w:val="00932F20"/>
    <w:rsid w:val="009348DF"/>
    <w:rsid w:val="00934E33"/>
    <w:rsid w:val="00935BEC"/>
    <w:rsid w:val="00940E73"/>
    <w:rsid w:val="00943028"/>
    <w:rsid w:val="00944350"/>
    <w:rsid w:val="00946CC9"/>
    <w:rsid w:val="00952071"/>
    <w:rsid w:val="00961B4B"/>
    <w:rsid w:val="00961C9A"/>
    <w:rsid w:val="00965B97"/>
    <w:rsid w:val="009713CD"/>
    <w:rsid w:val="00972845"/>
    <w:rsid w:val="00973C22"/>
    <w:rsid w:val="00987BD2"/>
    <w:rsid w:val="009A2E5B"/>
    <w:rsid w:val="009A473A"/>
    <w:rsid w:val="009A5930"/>
    <w:rsid w:val="009A665D"/>
    <w:rsid w:val="009B59F6"/>
    <w:rsid w:val="009C0B1A"/>
    <w:rsid w:val="009C4665"/>
    <w:rsid w:val="009C62FE"/>
    <w:rsid w:val="009D0690"/>
    <w:rsid w:val="009D264B"/>
    <w:rsid w:val="009D579E"/>
    <w:rsid w:val="009D6B3F"/>
    <w:rsid w:val="009D7D8E"/>
    <w:rsid w:val="009E41C1"/>
    <w:rsid w:val="009F2B57"/>
    <w:rsid w:val="009F43C0"/>
    <w:rsid w:val="009F7D0F"/>
    <w:rsid w:val="00A0000A"/>
    <w:rsid w:val="00A00A13"/>
    <w:rsid w:val="00A03AD9"/>
    <w:rsid w:val="00A04357"/>
    <w:rsid w:val="00A062D4"/>
    <w:rsid w:val="00A06D42"/>
    <w:rsid w:val="00A12603"/>
    <w:rsid w:val="00A15B3A"/>
    <w:rsid w:val="00A26DCC"/>
    <w:rsid w:val="00A30824"/>
    <w:rsid w:val="00A33CF1"/>
    <w:rsid w:val="00A349C7"/>
    <w:rsid w:val="00A35E0D"/>
    <w:rsid w:val="00A370C5"/>
    <w:rsid w:val="00A461A0"/>
    <w:rsid w:val="00A5188F"/>
    <w:rsid w:val="00A5509F"/>
    <w:rsid w:val="00A602A5"/>
    <w:rsid w:val="00A6562B"/>
    <w:rsid w:val="00A666D9"/>
    <w:rsid w:val="00A76070"/>
    <w:rsid w:val="00A82BF7"/>
    <w:rsid w:val="00A83889"/>
    <w:rsid w:val="00A903BA"/>
    <w:rsid w:val="00A95B1F"/>
    <w:rsid w:val="00AA2F37"/>
    <w:rsid w:val="00AA530C"/>
    <w:rsid w:val="00AA7623"/>
    <w:rsid w:val="00AB7891"/>
    <w:rsid w:val="00AC002D"/>
    <w:rsid w:val="00AC3B3B"/>
    <w:rsid w:val="00AD4FF3"/>
    <w:rsid w:val="00AE00E3"/>
    <w:rsid w:val="00AE1844"/>
    <w:rsid w:val="00AE51AE"/>
    <w:rsid w:val="00AF0385"/>
    <w:rsid w:val="00AF2507"/>
    <w:rsid w:val="00AF5E5E"/>
    <w:rsid w:val="00B00ECC"/>
    <w:rsid w:val="00B034AB"/>
    <w:rsid w:val="00B04C9A"/>
    <w:rsid w:val="00B136FE"/>
    <w:rsid w:val="00B14D98"/>
    <w:rsid w:val="00B2339B"/>
    <w:rsid w:val="00B260AF"/>
    <w:rsid w:val="00B26A5F"/>
    <w:rsid w:val="00B26B37"/>
    <w:rsid w:val="00B27E75"/>
    <w:rsid w:val="00B40FBE"/>
    <w:rsid w:val="00B53DA6"/>
    <w:rsid w:val="00B66B21"/>
    <w:rsid w:val="00B73851"/>
    <w:rsid w:val="00B81AF3"/>
    <w:rsid w:val="00BA2734"/>
    <w:rsid w:val="00BA31C3"/>
    <w:rsid w:val="00BA3308"/>
    <w:rsid w:val="00BA722F"/>
    <w:rsid w:val="00BB0EAA"/>
    <w:rsid w:val="00BB1822"/>
    <w:rsid w:val="00BB3DE0"/>
    <w:rsid w:val="00BB7C13"/>
    <w:rsid w:val="00BC3AFC"/>
    <w:rsid w:val="00BC3CD1"/>
    <w:rsid w:val="00BC5020"/>
    <w:rsid w:val="00BD10AE"/>
    <w:rsid w:val="00BD56AF"/>
    <w:rsid w:val="00BE0732"/>
    <w:rsid w:val="00BE0878"/>
    <w:rsid w:val="00BE322A"/>
    <w:rsid w:val="00BE6027"/>
    <w:rsid w:val="00C01028"/>
    <w:rsid w:val="00C01F7D"/>
    <w:rsid w:val="00C02996"/>
    <w:rsid w:val="00C1756B"/>
    <w:rsid w:val="00C177E6"/>
    <w:rsid w:val="00C20E5F"/>
    <w:rsid w:val="00C24DBF"/>
    <w:rsid w:val="00C440C7"/>
    <w:rsid w:val="00C447F4"/>
    <w:rsid w:val="00C57333"/>
    <w:rsid w:val="00C60E55"/>
    <w:rsid w:val="00C65663"/>
    <w:rsid w:val="00C67469"/>
    <w:rsid w:val="00C7212F"/>
    <w:rsid w:val="00C80C18"/>
    <w:rsid w:val="00C80F07"/>
    <w:rsid w:val="00C82590"/>
    <w:rsid w:val="00C846EC"/>
    <w:rsid w:val="00C84B3B"/>
    <w:rsid w:val="00C87553"/>
    <w:rsid w:val="00C87E21"/>
    <w:rsid w:val="00C95FC0"/>
    <w:rsid w:val="00CA3C06"/>
    <w:rsid w:val="00CC444B"/>
    <w:rsid w:val="00CC5479"/>
    <w:rsid w:val="00CC6CA8"/>
    <w:rsid w:val="00CD178B"/>
    <w:rsid w:val="00CD7B5F"/>
    <w:rsid w:val="00CF5C3C"/>
    <w:rsid w:val="00CF72AE"/>
    <w:rsid w:val="00CF72D2"/>
    <w:rsid w:val="00CF76E7"/>
    <w:rsid w:val="00D00392"/>
    <w:rsid w:val="00D02A6F"/>
    <w:rsid w:val="00D06BA5"/>
    <w:rsid w:val="00D12EB4"/>
    <w:rsid w:val="00D16E42"/>
    <w:rsid w:val="00D1705A"/>
    <w:rsid w:val="00D23A53"/>
    <w:rsid w:val="00D37549"/>
    <w:rsid w:val="00D4477C"/>
    <w:rsid w:val="00D50535"/>
    <w:rsid w:val="00D51249"/>
    <w:rsid w:val="00D5613E"/>
    <w:rsid w:val="00D60E3E"/>
    <w:rsid w:val="00D65596"/>
    <w:rsid w:val="00D70050"/>
    <w:rsid w:val="00D73D0F"/>
    <w:rsid w:val="00D817F9"/>
    <w:rsid w:val="00D84B1E"/>
    <w:rsid w:val="00D85953"/>
    <w:rsid w:val="00D964D4"/>
    <w:rsid w:val="00DA7202"/>
    <w:rsid w:val="00DB1DDB"/>
    <w:rsid w:val="00DB73ED"/>
    <w:rsid w:val="00DC6FD7"/>
    <w:rsid w:val="00DD151E"/>
    <w:rsid w:val="00DD3E60"/>
    <w:rsid w:val="00DD5735"/>
    <w:rsid w:val="00DD57CE"/>
    <w:rsid w:val="00DE533A"/>
    <w:rsid w:val="00E01CBB"/>
    <w:rsid w:val="00E02997"/>
    <w:rsid w:val="00E06619"/>
    <w:rsid w:val="00E143BF"/>
    <w:rsid w:val="00E1454A"/>
    <w:rsid w:val="00E159D1"/>
    <w:rsid w:val="00E21761"/>
    <w:rsid w:val="00E23EAC"/>
    <w:rsid w:val="00E24E5D"/>
    <w:rsid w:val="00E27477"/>
    <w:rsid w:val="00E33E36"/>
    <w:rsid w:val="00E33EB4"/>
    <w:rsid w:val="00E36D6F"/>
    <w:rsid w:val="00E50652"/>
    <w:rsid w:val="00E625AA"/>
    <w:rsid w:val="00E62E2C"/>
    <w:rsid w:val="00E72B21"/>
    <w:rsid w:val="00E93190"/>
    <w:rsid w:val="00E93F99"/>
    <w:rsid w:val="00E9569E"/>
    <w:rsid w:val="00EA1913"/>
    <w:rsid w:val="00EA584A"/>
    <w:rsid w:val="00EB1A79"/>
    <w:rsid w:val="00EC4BD4"/>
    <w:rsid w:val="00EC6083"/>
    <w:rsid w:val="00ED3DD5"/>
    <w:rsid w:val="00ED475B"/>
    <w:rsid w:val="00ED699A"/>
    <w:rsid w:val="00EE0298"/>
    <w:rsid w:val="00EE20CD"/>
    <w:rsid w:val="00EF1687"/>
    <w:rsid w:val="00EF1A06"/>
    <w:rsid w:val="00EF58A0"/>
    <w:rsid w:val="00EF646C"/>
    <w:rsid w:val="00F01066"/>
    <w:rsid w:val="00F12C7C"/>
    <w:rsid w:val="00F20BE9"/>
    <w:rsid w:val="00F3051D"/>
    <w:rsid w:val="00F320FB"/>
    <w:rsid w:val="00F34838"/>
    <w:rsid w:val="00F35E5A"/>
    <w:rsid w:val="00F37371"/>
    <w:rsid w:val="00F379A3"/>
    <w:rsid w:val="00F37BAB"/>
    <w:rsid w:val="00F4126B"/>
    <w:rsid w:val="00F45239"/>
    <w:rsid w:val="00F47FC0"/>
    <w:rsid w:val="00F50224"/>
    <w:rsid w:val="00F52D1C"/>
    <w:rsid w:val="00F54934"/>
    <w:rsid w:val="00F56C72"/>
    <w:rsid w:val="00F62FF9"/>
    <w:rsid w:val="00F638D3"/>
    <w:rsid w:val="00F712BB"/>
    <w:rsid w:val="00F719C4"/>
    <w:rsid w:val="00F719D0"/>
    <w:rsid w:val="00F7222A"/>
    <w:rsid w:val="00F7420A"/>
    <w:rsid w:val="00F80C35"/>
    <w:rsid w:val="00F8187A"/>
    <w:rsid w:val="00F84A05"/>
    <w:rsid w:val="00F8782B"/>
    <w:rsid w:val="00F925AA"/>
    <w:rsid w:val="00F955E1"/>
    <w:rsid w:val="00FA1942"/>
    <w:rsid w:val="00FA1FF9"/>
    <w:rsid w:val="00FB5AF7"/>
    <w:rsid w:val="00FD0241"/>
    <w:rsid w:val="00FD257E"/>
    <w:rsid w:val="00FD2AB1"/>
    <w:rsid w:val="00FE5417"/>
    <w:rsid w:val="00FF0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0D0C"/>
  <w15:docId w15:val="{26A87B3D-2F48-4708-B59B-5A2ED644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9F"/>
    <w:rPr>
      <w:rFonts w:ascii="Times" w:eastAsia="Times" w:hAnsi="Times"/>
      <w:sz w:val="24"/>
      <w:lang w:eastAsia="en-US"/>
    </w:rPr>
  </w:style>
  <w:style w:type="paragraph" w:styleId="Titre1">
    <w:name w:val="heading 1"/>
    <w:basedOn w:val="Normal"/>
    <w:next w:val="Normal"/>
    <w:link w:val="Titre1Car"/>
    <w:uiPriority w:val="9"/>
    <w:qFormat/>
    <w:rsid w:val="00A5509F"/>
    <w:pPr>
      <w:keepNext/>
      <w:outlineLvl w:val="0"/>
    </w:pPr>
    <w:rPr>
      <w:rFonts w:ascii="Tahoma" w:hAnsi="Tahom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509F"/>
    <w:pPr>
      <w:tabs>
        <w:tab w:val="center" w:pos="4536"/>
        <w:tab w:val="right" w:pos="9072"/>
      </w:tabs>
    </w:pPr>
  </w:style>
  <w:style w:type="character" w:customStyle="1" w:styleId="En-tteCar">
    <w:name w:val="En-tête Car"/>
    <w:basedOn w:val="Policepardfaut"/>
    <w:link w:val="En-tte"/>
    <w:uiPriority w:val="99"/>
    <w:rsid w:val="00A5509F"/>
  </w:style>
  <w:style w:type="paragraph" w:styleId="Pieddepage">
    <w:name w:val="footer"/>
    <w:basedOn w:val="Normal"/>
    <w:link w:val="PieddepageCar"/>
    <w:uiPriority w:val="99"/>
    <w:unhideWhenUsed/>
    <w:rsid w:val="00A5509F"/>
    <w:pPr>
      <w:tabs>
        <w:tab w:val="center" w:pos="4536"/>
        <w:tab w:val="right" w:pos="9072"/>
      </w:tabs>
    </w:pPr>
  </w:style>
  <w:style w:type="character" w:customStyle="1" w:styleId="PieddepageCar">
    <w:name w:val="Pied de page Car"/>
    <w:basedOn w:val="Policepardfaut"/>
    <w:link w:val="Pieddepage"/>
    <w:uiPriority w:val="99"/>
    <w:rsid w:val="00A5509F"/>
  </w:style>
  <w:style w:type="character" w:customStyle="1" w:styleId="Titre1Car">
    <w:name w:val="Titre 1 Car"/>
    <w:basedOn w:val="Policepardfaut"/>
    <w:link w:val="Titre1"/>
    <w:rsid w:val="00A5509F"/>
    <w:rPr>
      <w:rFonts w:ascii="Tahoma" w:eastAsia="Times" w:hAnsi="Tahoma" w:cs="Times New Roman"/>
      <w:b/>
      <w:sz w:val="20"/>
      <w:szCs w:val="20"/>
    </w:rPr>
  </w:style>
  <w:style w:type="character" w:styleId="Lienhypertexte">
    <w:name w:val="Hyperlink"/>
    <w:basedOn w:val="Policepardfaut"/>
    <w:uiPriority w:val="99"/>
    <w:rsid w:val="00A5509F"/>
    <w:rPr>
      <w:color w:val="0000FF"/>
      <w:u w:val="single"/>
    </w:rPr>
  </w:style>
  <w:style w:type="paragraph" w:styleId="Retraitcorpsdetexte">
    <w:name w:val="Body Text Indent"/>
    <w:basedOn w:val="Normal"/>
    <w:link w:val="RetraitcorpsdetexteCar"/>
    <w:rsid w:val="00A5509F"/>
    <w:pPr>
      <w:spacing w:after="120"/>
      <w:ind w:left="283"/>
    </w:pPr>
  </w:style>
  <w:style w:type="character" w:customStyle="1" w:styleId="RetraitcorpsdetexteCar">
    <w:name w:val="Retrait corps de texte Car"/>
    <w:basedOn w:val="Policepardfaut"/>
    <w:link w:val="Retraitcorpsdetexte"/>
    <w:rsid w:val="00A5509F"/>
    <w:rPr>
      <w:rFonts w:ascii="Times" w:eastAsia="Times" w:hAnsi="Times" w:cs="Times New Roman"/>
      <w:sz w:val="24"/>
      <w:szCs w:val="20"/>
    </w:rPr>
  </w:style>
  <w:style w:type="paragraph" w:customStyle="1" w:styleId="Style2">
    <w:name w:val="Style2"/>
    <w:basedOn w:val="Titre1"/>
    <w:rsid w:val="00A5509F"/>
    <w:pPr>
      <w:ind w:firstLine="708"/>
    </w:pPr>
    <w:rPr>
      <w:rFonts w:ascii="Times New Roman" w:eastAsia="Times New Roman" w:hAnsi="Times New Roman"/>
      <w:bCs/>
      <w:sz w:val="28"/>
      <w:u w:val="single"/>
      <w:bdr w:val="single" w:sz="4" w:space="0" w:color="auto" w:shadow="1"/>
      <w:shd w:val="pct12" w:color="auto" w:fill="auto"/>
      <w:lang w:eastAsia="fr-FR"/>
    </w:rPr>
  </w:style>
  <w:style w:type="paragraph" w:styleId="Titre">
    <w:name w:val="Title"/>
    <w:basedOn w:val="Normal"/>
    <w:link w:val="TitreCar"/>
    <w:uiPriority w:val="10"/>
    <w:qFormat/>
    <w:rsid w:val="00A5509F"/>
    <w:pPr>
      <w:jc w:val="center"/>
    </w:pPr>
    <w:rPr>
      <w:rFonts w:ascii="Times New Roman" w:eastAsia="Times New Roman" w:hAnsi="Times New Roman"/>
      <w:b/>
      <w:caps/>
      <w:sz w:val="28"/>
      <w:lang w:eastAsia="fr-FR"/>
    </w:rPr>
  </w:style>
  <w:style w:type="character" w:customStyle="1" w:styleId="TitreCar">
    <w:name w:val="Titre Car"/>
    <w:basedOn w:val="Policepardfaut"/>
    <w:link w:val="Titre"/>
    <w:uiPriority w:val="10"/>
    <w:rsid w:val="00A5509F"/>
    <w:rPr>
      <w:rFonts w:ascii="Times New Roman" w:eastAsia="Times New Roman" w:hAnsi="Times New Roman" w:cs="Times New Roman"/>
      <w:b/>
      <w:caps/>
      <w:sz w:val="28"/>
      <w:szCs w:val="20"/>
      <w:lang w:eastAsia="fr-FR"/>
    </w:rPr>
  </w:style>
  <w:style w:type="paragraph" w:styleId="PrformatHTML">
    <w:name w:val="HTML Preformatted"/>
    <w:basedOn w:val="Normal"/>
    <w:link w:val="PrformatHTMLCar"/>
    <w:uiPriority w:val="99"/>
    <w:unhideWhenUsed/>
    <w:rsid w:val="00A5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fr-FR"/>
    </w:rPr>
  </w:style>
  <w:style w:type="character" w:customStyle="1" w:styleId="PrformatHTMLCar">
    <w:name w:val="Préformaté HTML Car"/>
    <w:basedOn w:val="Policepardfaut"/>
    <w:link w:val="PrformatHTML"/>
    <w:uiPriority w:val="99"/>
    <w:rsid w:val="00A5509F"/>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A03AD9"/>
    <w:rPr>
      <w:rFonts w:ascii="Tahoma" w:hAnsi="Tahoma" w:cs="Tahoma"/>
      <w:sz w:val="16"/>
      <w:szCs w:val="16"/>
    </w:rPr>
  </w:style>
  <w:style w:type="character" w:customStyle="1" w:styleId="TextedebullesCar">
    <w:name w:val="Texte de bulles Car"/>
    <w:basedOn w:val="Policepardfaut"/>
    <w:link w:val="Textedebulles"/>
    <w:uiPriority w:val="99"/>
    <w:semiHidden/>
    <w:rsid w:val="00A03AD9"/>
    <w:rPr>
      <w:rFonts w:ascii="Tahoma" w:eastAsia="Times" w:hAnsi="Tahoma" w:cs="Tahoma"/>
      <w:sz w:val="16"/>
      <w:szCs w:val="16"/>
      <w:lang w:eastAsia="en-US"/>
    </w:rPr>
  </w:style>
  <w:style w:type="paragraph" w:styleId="Rvision">
    <w:name w:val="Revision"/>
    <w:hidden/>
    <w:uiPriority w:val="99"/>
    <w:semiHidden/>
    <w:rsid w:val="00593DBA"/>
    <w:rPr>
      <w:rFonts w:ascii="Times" w:eastAsia="Times" w:hAnsi="Times"/>
      <w:sz w:val="24"/>
      <w:lang w:eastAsia="en-US"/>
    </w:rPr>
  </w:style>
  <w:style w:type="paragraph" w:customStyle="1" w:styleId="Default">
    <w:name w:val="Default"/>
    <w:rsid w:val="00A95B1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7E19D0"/>
    <w:pPr>
      <w:spacing w:after="240"/>
      <w:jc w:val="both"/>
    </w:pPr>
    <w:rPr>
      <w:szCs w:val="17"/>
    </w:rPr>
  </w:style>
  <w:style w:type="paragraph" w:styleId="TM1">
    <w:name w:val="toc 1"/>
    <w:basedOn w:val="Normal"/>
    <w:next w:val="Normal"/>
    <w:autoRedefine/>
    <w:uiPriority w:val="39"/>
    <w:unhideWhenUsed/>
    <w:rsid w:val="0074355D"/>
  </w:style>
  <w:style w:type="character" w:styleId="Lienhypertextesuivivisit">
    <w:name w:val="FollowedHyperlink"/>
    <w:basedOn w:val="Policepardfaut"/>
    <w:uiPriority w:val="99"/>
    <w:semiHidden/>
    <w:unhideWhenUsed/>
    <w:rsid w:val="0038525C"/>
    <w:rPr>
      <w:color w:val="800080" w:themeColor="followedHyperlink"/>
      <w:u w:val="single"/>
    </w:rPr>
  </w:style>
  <w:style w:type="character" w:styleId="Marquedecommentaire">
    <w:name w:val="annotation reference"/>
    <w:basedOn w:val="Policepardfaut"/>
    <w:uiPriority w:val="99"/>
    <w:semiHidden/>
    <w:unhideWhenUsed/>
    <w:rsid w:val="00FA1FF9"/>
    <w:rPr>
      <w:sz w:val="16"/>
      <w:szCs w:val="16"/>
    </w:rPr>
  </w:style>
  <w:style w:type="paragraph" w:styleId="Commentaire">
    <w:name w:val="annotation text"/>
    <w:basedOn w:val="Normal"/>
    <w:link w:val="CommentaireCar"/>
    <w:uiPriority w:val="99"/>
    <w:semiHidden/>
    <w:unhideWhenUsed/>
    <w:rsid w:val="00FA1FF9"/>
    <w:rPr>
      <w:sz w:val="20"/>
    </w:rPr>
  </w:style>
  <w:style w:type="character" w:customStyle="1" w:styleId="CommentaireCar">
    <w:name w:val="Commentaire Car"/>
    <w:basedOn w:val="Policepardfaut"/>
    <w:link w:val="Commentaire"/>
    <w:uiPriority w:val="99"/>
    <w:semiHidden/>
    <w:rsid w:val="00FA1FF9"/>
    <w:rPr>
      <w:rFonts w:ascii="Times" w:eastAsia="Times" w:hAnsi="Times"/>
      <w:lang w:eastAsia="en-US"/>
    </w:rPr>
  </w:style>
  <w:style w:type="paragraph" w:styleId="Listepuces">
    <w:name w:val="List Bullet"/>
    <w:basedOn w:val="Normal"/>
    <w:uiPriority w:val="99"/>
    <w:unhideWhenUsed/>
    <w:rsid w:val="00894475"/>
    <w:pPr>
      <w:numPr>
        <w:numId w:val="29"/>
      </w:numPr>
      <w:contextualSpacing/>
    </w:pPr>
  </w:style>
  <w:style w:type="paragraph" w:styleId="Explorateurdedocuments">
    <w:name w:val="Document Map"/>
    <w:basedOn w:val="Normal"/>
    <w:link w:val="ExplorateurdedocumentsCar"/>
    <w:uiPriority w:val="99"/>
    <w:semiHidden/>
    <w:unhideWhenUsed/>
    <w:rsid w:val="007E19D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E19D0"/>
    <w:rPr>
      <w:rFonts w:ascii="Tahoma" w:eastAsia="Times" w:hAnsi="Tahoma" w:cs="Tahoma"/>
      <w:sz w:val="16"/>
      <w:szCs w:val="16"/>
      <w:lang w:eastAsia="en-US"/>
    </w:rPr>
  </w:style>
  <w:style w:type="character" w:customStyle="1" w:styleId="Mentionnonrsolue1">
    <w:name w:val="Mention non résolue1"/>
    <w:basedOn w:val="Policepardfaut"/>
    <w:uiPriority w:val="99"/>
    <w:semiHidden/>
    <w:unhideWhenUsed/>
    <w:rsid w:val="0081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fbad.org/espaces-dedies/equipements/classements-federaux/classement-federal-volants-plumes-de-badminton"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d0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BF28-9C9A-454E-AB44-C1A16E75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1429</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Trophées Départementaux Jeunes Règlement Saison 2021-2022</vt:lpstr>
    </vt:vector>
  </TitlesOfParts>
  <Company>HP</Company>
  <LinksUpToDate>false</LinksUpToDate>
  <CharactersWithSpaces>9276</CharactersWithSpaces>
  <SharedDoc>false</SharedDoc>
  <HLinks>
    <vt:vector size="12" baseType="variant">
      <vt:variant>
        <vt:i4>5701642</vt:i4>
      </vt:variant>
      <vt:variant>
        <vt:i4>9</vt:i4>
      </vt:variant>
      <vt:variant>
        <vt:i4>0</vt:i4>
      </vt:variant>
      <vt:variant>
        <vt:i4>5</vt:i4>
      </vt:variant>
      <vt:variant>
        <vt:lpwstr>http://www.codep06bad.fr/</vt:lpwstr>
      </vt:variant>
      <vt:variant>
        <vt:lpwstr/>
      </vt:variant>
      <vt:variant>
        <vt:i4>5701642</vt:i4>
      </vt:variant>
      <vt:variant>
        <vt:i4>0</vt:i4>
      </vt:variant>
      <vt:variant>
        <vt:i4>0</vt:i4>
      </vt:variant>
      <vt:variant>
        <vt:i4>5</vt:i4>
      </vt:variant>
      <vt:variant>
        <vt:lpwstr>http://www.codep06bad.fr/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Trophées Départementaux Jeunes Règlement Saison 2021-2022</dc:title>
  <dc:creator>Julien</dc:creator>
  <cp:lastModifiedBy>Laurent PASTORINO</cp:lastModifiedBy>
  <cp:revision>26</cp:revision>
  <cp:lastPrinted>2021-09-30T10:28:00Z</cp:lastPrinted>
  <dcterms:created xsi:type="dcterms:W3CDTF">2021-09-09T17:23:00Z</dcterms:created>
  <dcterms:modified xsi:type="dcterms:W3CDTF">2021-09-30T10:28:00Z</dcterms:modified>
</cp:coreProperties>
</file>